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2445" w14:textId="77777777" w:rsidR="00870ABC" w:rsidRPr="00870ABC" w:rsidRDefault="00870ABC" w:rsidP="00870ABC"/>
    <w:p w14:paraId="768CEB6E" w14:textId="765D0B6E" w:rsidR="00870ABC" w:rsidRPr="008D55A9" w:rsidRDefault="00870ABC" w:rsidP="00870ABC">
      <w:pPr>
        <w:ind w:firstLine="708"/>
        <w:jc w:val="both"/>
        <w:rPr>
          <w:b/>
          <w:bCs/>
          <w:color w:val="00000A"/>
          <w:lang w:val="hr-HR"/>
        </w:rPr>
      </w:pPr>
      <w:r w:rsidRPr="008D55A9">
        <w:rPr>
          <w:color w:val="00000A"/>
          <w:lang w:val="hr-HR"/>
        </w:rPr>
        <w:t xml:space="preserve">Na temelju članka 79. stavka 1., članka 82.stavak 3. i članka 89. stavak 1. Odluke o komunalnom redu („Glasnik Općine Podgora“  br. 14/19 i 14/21), članka 3. Odluke o uvjetima i načinu davanja javnih površina na korištenje („Glasnik Općine Podgora“ br. 4/12 i 5/17) i članka 46. Statuta Općine Podgora („Glasnik Općine Podgora“ br. 5/09, 9/09, 3/13, 3/15, 4/18, 5/20-pročišćeni tekst, 14/20 i 4/21) općinska načelnica Općine Podgora dana </w:t>
      </w:r>
      <w:r>
        <w:rPr>
          <w:lang w:val="hr-HR"/>
        </w:rPr>
        <w:t>25</w:t>
      </w:r>
      <w:r w:rsidRPr="008D55A9">
        <w:rPr>
          <w:lang w:val="hr-HR"/>
        </w:rPr>
        <w:t xml:space="preserve">. </w:t>
      </w:r>
      <w:r>
        <w:rPr>
          <w:color w:val="00000A"/>
          <w:lang w:val="hr-HR"/>
        </w:rPr>
        <w:t>travnja</w:t>
      </w:r>
      <w:r w:rsidRPr="008D55A9">
        <w:rPr>
          <w:color w:val="00000A"/>
          <w:lang w:val="hr-HR"/>
        </w:rPr>
        <w:t xml:space="preserve"> 202</w:t>
      </w:r>
      <w:r>
        <w:rPr>
          <w:color w:val="00000A"/>
          <w:lang w:val="hr-HR"/>
        </w:rPr>
        <w:t>3</w:t>
      </w:r>
      <w:r w:rsidRPr="008D55A9">
        <w:rPr>
          <w:color w:val="00000A"/>
          <w:lang w:val="hr-HR"/>
        </w:rPr>
        <w:t>. godine donosi:</w:t>
      </w:r>
    </w:p>
    <w:p w14:paraId="1730C0DE" w14:textId="77777777" w:rsidR="00870ABC" w:rsidRPr="008D55A9" w:rsidRDefault="00870ABC" w:rsidP="00870ABC">
      <w:pPr>
        <w:jc w:val="center"/>
        <w:rPr>
          <w:b/>
          <w:bCs/>
          <w:color w:val="00000A"/>
          <w:lang w:val="hr-HR"/>
        </w:rPr>
      </w:pPr>
    </w:p>
    <w:p w14:paraId="4463B953" w14:textId="77777777" w:rsidR="00870ABC" w:rsidRPr="008D55A9" w:rsidRDefault="00870ABC" w:rsidP="00870ABC">
      <w:pPr>
        <w:jc w:val="center"/>
        <w:rPr>
          <w:b/>
          <w:bCs/>
          <w:color w:val="00000A"/>
          <w:lang w:val="hr-HR"/>
        </w:rPr>
      </w:pPr>
      <w:r w:rsidRPr="008D55A9">
        <w:rPr>
          <w:b/>
          <w:bCs/>
          <w:color w:val="00000A"/>
          <w:lang w:val="hr-HR"/>
        </w:rPr>
        <w:t>PLAN</w:t>
      </w:r>
    </w:p>
    <w:p w14:paraId="40C9733A" w14:textId="77777777" w:rsidR="00870ABC" w:rsidRPr="008D55A9" w:rsidRDefault="00870ABC" w:rsidP="00870ABC">
      <w:pPr>
        <w:jc w:val="center"/>
        <w:rPr>
          <w:b/>
          <w:bCs/>
          <w:color w:val="00000A"/>
          <w:lang w:val="hr-HR"/>
        </w:rPr>
      </w:pPr>
      <w:bookmarkStart w:id="0" w:name="_Hlk103858003"/>
      <w:r w:rsidRPr="008D55A9">
        <w:rPr>
          <w:b/>
          <w:bCs/>
          <w:color w:val="00000A"/>
          <w:lang w:val="hr-HR"/>
        </w:rPr>
        <w:t>UPRAVLJANJA JAVNIM POVRŠINAMA</w:t>
      </w:r>
    </w:p>
    <w:p w14:paraId="0B565C41" w14:textId="77777777" w:rsidR="00870ABC" w:rsidRPr="008D55A9" w:rsidRDefault="00870ABC" w:rsidP="00870ABC">
      <w:pPr>
        <w:jc w:val="center"/>
        <w:rPr>
          <w:b/>
          <w:bCs/>
          <w:color w:val="00000A"/>
          <w:lang w:val="hr-HR"/>
        </w:rPr>
      </w:pPr>
      <w:r w:rsidRPr="008D55A9">
        <w:rPr>
          <w:b/>
          <w:bCs/>
          <w:color w:val="00000A"/>
          <w:lang w:val="hr-HR"/>
        </w:rPr>
        <w:t>NA PODRUČJU OPĆINE PODGORA</w:t>
      </w:r>
    </w:p>
    <w:p w14:paraId="0B1DD779" w14:textId="282A655B" w:rsidR="00870ABC" w:rsidRPr="008D55A9" w:rsidRDefault="00870ABC" w:rsidP="00870ABC">
      <w:pPr>
        <w:jc w:val="center"/>
        <w:rPr>
          <w:b/>
          <w:bCs/>
          <w:color w:val="00000A"/>
          <w:lang w:val="hr-HR"/>
        </w:rPr>
      </w:pPr>
      <w:r w:rsidRPr="008D55A9">
        <w:rPr>
          <w:b/>
          <w:bCs/>
          <w:color w:val="00000A"/>
          <w:lang w:val="hr-HR"/>
        </w:rPr>
        <w:t>ZA 202</w:t>
      </w:r>
      <w:r>
        <w:rPr>
          <w:b/>
          <w:bCs/>
          <w:color w:val="00000A"/>
          <w:lang w:val="hr-HR"/>
        </w:rPr>
        <w:t>3</w:t>
      </w:r>
      <w:r w:rsidRPr="008D55A9">
        <w:rPr>
          <w:b/>
          <w:bCs/>
          <w:color w:val="00000A"/>
          <w:lang w:val="hr-HR"/>
        </w:rPr>
        <w:t>. GODINU</w:t>
      </w:r>
    </w:p>
    <w:bookmarkEnd w:id="0"/>
    <w:p w14:paraId="12DFF6BB" w14:textId="77777777" w:rsidR="00870ABC" w:rsidRPr="008D55A9" w:rsidRDefault="00870ABC" w:rsidP="00870ABC">
      <w:pPr>
        <w:jc w:val="center"/>
        <w:rPr>
          <w:b/>
          <w:bCs/>
          <w:color w:val="4F81BD"/>
          <w:lang w:val="hr-HR"/>
        </w:rPr>
      </w:pPr>
    </w:p>
    <w:p w14:paraId="35091922" w14:textId="77777777" w:rsidR="00870ABC" w:rsidRPr="008D55A9" w:rsidRDefault="00870ABC" w:rsidP="00870ABC">
      <w:pPr>
        <w:jc w:val="center"/>
        <w:rPr>
          <w:b/>
          <w:bCs/>
          <w:color w:val="00000A"/>
          <w:lang w:val="hr-HR"/>
        </w:rPr>
      </w:pPr>
    </w:p>
    <w:p w14:paraId="391605D8" w14:textId="77777777" w:rsidR="00870ABC" w:rsidRPr="008D55A9" w:rsidRDefault="00870ABC" w:rsidP="00870ABC">
      <w:pPr>
        <w:jc w:val="center"/>
        <w:rPr>
          <w:color w:val="00000A"/>
          <w:lang w:val="hr-HR"/>
        </w:rPr>
      </w:pPr>
      <w:r w:rsidRPr="008D55A9">
        <w:rPr>
          <w:color w:val="00000A"/>
          <w:lang w:val="hr-HR"/>
        </w:rPr>
        <w:t>UVODNA NAPOMENA</w:t>
      </w:r>
    </w:p>
    <w:p w14:paraId="1CEAF6CE" w14:textId="77777777" w:rsidR="00870ABC" w:rsidRPr="008D55A9" w:rsidRDefault="00870ABC" w:rsidP="00870ABC">
      <w:pPr>
        <w:jc w:val="center"/>
        <w:rPr>
          <w:color w:val="00000A"/>
          <w:lang w:val="hr-HR"/>
        </w:rPr>
      </w:pPr>
    </w:p>
    <w:p w14:paraId="7D0AED50" w14:textId="77777777" w:rsidR="00870ABC" w:rsidRPr="008D55A9" w:rsidRDefault="00870ABC" w:rsidP="00870ABC">
      <w:pPr>
        <w:jc w:val="center"/>
        <w:rPr>
          <w:color w:val="00000A"/>
          <w:lang w:val="hr-HR"/>
        </w:rPr>
      </w:pPr>
      <w:r w:rsidRPr="008D55A9">
        <w:rPr>
          <w:color w:val="00000A"/>
          <w:lang w:val="hr-HR"/>
        </w:rPr>
        <w:t>Članak 1.</w:t>
      </w:r>
    </w:p>
    <w:p w14:paraId="273F03E9" w14:textId="77777777" w:rsidR="00870ABC" w:rsidRPr="008D55A9" w:rsidRDefault="00870ABC" w:rsidP="00870ABC">
      <w:pPr>
        <w:jc w:val="both"/>
        <w:rPr>
          <w:color w:val="00000A"/>
          <w:lang w:val="hr-HR"/>
        </w:rPr>
      </w:pPr>
      <w:r w:rsidRPr="008D55A9">
        <w:rPr>
          <w:color w:val="00000A"/>
          <w:lang w:val="hr-HR"/>
        </w:rPr>
        <w:t xml:space="preserve">Ovim Planom određuju se </w:t>
      </w:r>
      <w:r w:rsidRPr="008D55A9">
        <w:rPr>
          <w:lang w:val="hr-HR"/>
        </w:rPr>
        <w:t xml:space="preserve">značenja pojedinih pojmova koji se koriste u ovom planu, definiranje javnih površina, </w:t>
      </w:r>
      <w:r w:rsidRPr="008D55A9">
        <w:rPr>
          <w:color w:val="00000A"/>
          <w:lang w:val="hr-HR"/>
        </w:rPr>
        <w:t>plan i namjena korištenja javnih površina koje se mogu dati na privremeno korištenje i postupak davanja u najam javnih površina na području Općine Podgora.</w:t>
      </w:r>
    </w:p>
    <w:p w14:paraId="3785C036" w14:textId="77777777" w:rsidR="00870ABC" w:rsidRPr="008D55A9" w:rsidRDefault="00870ABC" w:rsidP="00870ABC">
      <w:pPr>
        <w:rPr>
          <w:color w:val="00000A"/>
          <w:lang w:val="hr-HR"/>
        </w:rPr>
      </w:pPr>
      <w:r w:rsidRPr="008D55A9">
        <w:rPr>
          <w:color w:val="00000A"/>
          <w:lang w:val="hr-HR"/>
        </w:rPr>
        <w:t>Sastavni dio ovog Plana je grafički prikaz mikrolokacija.</w:t>
      </w:r>
    </w:p>
    <w:p w14:paraId="212BA4CC" w14:textId="77777777" w:rsidR="00870ABC" w:rsidRPr="008D55A9" w:rsidRDefault="00870ABC" w:rsidP="00870ABC">
      <w:pPr>
        <w:rPr>
          <w:color w:val="00000A"/>
          <w:lang w:val="hr-HR"/>
        </w:rPr>
      </w:pPr>
    </w:p>
    <w:p w14:paraId="225DDD09" w14:textId="77777777" w:rsidR="00870ABC" w:rsidRPr="008D55A9" w:rsidRDefault="00870ABC" w:rsidP="00870ABC">
      <w:pPr>
        <w:jc w:val="center"/>
        <w:rPr>
          <w:color w:val="00000A"/>
          <w:lang w:val="hr-HR"/>
        </w:rPr>
      </w:pPr>
      <w:r w:rsidRPr="008D55A9">
        <w:rPr>
          <w:color w:val="00000A"/>
          <w:lang w:val="hr-HR"/>
        </w:rPr>
        <w:t>ZNAČENJE POJMOVA</w:t>
      </w:r>
    </w:p>
    <w:p w14:paraId="05F55B38" w14:textId="77777777" w:rsidR="00870ABC" w:rsidRPr="008D55A9" w:rsidRDefault="00870ABC" w:rsidP="00870ABC">
      <w:pPr>
        <w:jc w:val="center"/>
        <w:rPr>
          <w:color w:val="00000A"/>
          <w:lang w:val="hr-HR"/>
        </w:rPr>
      </w:pPr>
    </w:p>
    <w:p w14:paraId="30B9289E" w14:textId="77777777" w:rsidR="00870ABC" w:rsidRPr="008D55A9" w:rsidRDefault="00870ABC" w:rsidP="00870ABC">
      <w:pPr>
        <w:jc w:val="center"/>
        <w:rPr>
          <w:color w:val="00000A"/>
          <w:lang w:val="hr-HR"/>
        </w:rPr>
      </w:pPr>
      <w:r w:rsidRPr="008D55A9">
        <w:rPr>
          <w:color w:val="00000A"/>
          <w:lang w:val="hr-HR"/>
        </w:rPr>
        <w:t>Članak 2.</w:t>
      </w:r>
    </w:p>
    <w:p w14:paraId="4A5814DB" w14:textId="77777777" w:rsidR="00870ABC" w:rsidRPr="008D55A9" w:rsidRDefault="00870ABC" w:rsidP="00870ABC">
      <w:pPr>
        <w:jc w:val="both"/>
        <w:rPr>
          <w:color w:val="00000A"/>
          <w:lang w:val="hr-HR"/>
        </w:rPr>
      </w:pPr>
    </w:p>
    <w:p w14:paraId="3024FF22" w14:textId="77777777" w:rsidR="00870ABC" w:rsidRPr="008D55A9" w:rsidRDefault="00870ABC" w:rsidP="00870ABC">
      <w:pPr>
        <w:jc w:val="both"/>
        <w:rPr>
          <w:color w:val="00000A"/>
          <w:lang w:val="hr-HR"/>
        </w:rPr>
      </w:pPr>
      <w:r w:rsidRPr="008D55A9">
        <w:rPr>
          <w:color w:val="00000A"/>
          <w:lang w:val="hr-HR"/>
        </w:rPr>
        <w:t>Određuju se pojedini pojmovi, veličine javnih površina ( dimenzije odnosno površina) koju može zauzeti pojedini privremeni objekt ili lokacija, kao i minimalna površina koja se može dodijeliti na korištenje:</w:t>
      </w:r>
    </w:p>
    <w:p w14:paraId="165C9292" w14:textId="77777777" w:rsidR="00870ABC" w:rsidRPr="008D55A9" w:rsidRDefault="00870ABC" w:rsidP="00870ABC">
      <w:pPr>
        <w:jc w:val="both"/>
        <w:rPr>
          <w:color w:val="00000A"/>
          <w:lang w:val="hr-HR"/>
        </w:rPr>
      </w:pPr>
    </w:p>
    <w:p w14:paraId="786FAEFF"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Kiosk </w:t>
      </w:r>
      <w:r w:rsidRPr="008D55A9">
        <w:rPr>
          <w:color w:val="00000A"/>
          <w:lang w:val="hr-HR"/>
        </w:rPr>
        <w:t>je montažni objekt gotove konstrukcije tlocrtne površine do 15 m² iz kojega se pružaju usluge prodaje duhanskih proizvoda i tiskovina, prodaje suvenira i rukotvorina, te jela, sladoleda, napitaka, voća i povrća.</w:t>
      </w:r>
    </w:p>
    <w:p w14:paraId="6F99632C" w14:textId="77777777" w:rsidR="00870ABC" w:rsidRPr="008D55A9" w:rsidRDefault="00870ABC" w:rsidP="00870ABC">
      <w:pPr>
        <w:jc w:val="both"/>
        <w:rPr>
          <w:color w:val="00000A"/>
          <w:lang w:val="hr-HR"/>
        </w:rPr>
      </w:pPr>
    </w:p>
    <w:p w14:paraId="6A7E769C" w14:textId="77777777" w:rsidR="00870ABC" w:rsidRPr="008D55A9" w:rsidRDefault="00870ABC" w:rsidP="00870ABC">
      <w:pPr>
        <w:jc w:val="both"/>
        <w:rPr>
          <w:highlight w:val="yellow"/>
          <w:lang w:val="hr-HR"/>
        </w:rPr>
      </w:pPr>
      <w:r w:rsidRPr="008D55A9">
        <w:rPr>
          <w:lang w:val="hr-HR"/>
        </w:rPr>
        <w:t xml:space="preserve">-  </w:t>
      </w:r>
      <w:r w:rsidRPr="008D55A9">
        <w:rPr>
          <w:b/>
          <w:bCs/>
          <w:lang w:val="hr-HR"/>
        </w:rPr>
        <w:t xml:space="preserve">Štand </w:t>
      </w:r>
      <w:r w:rsidRPr="008D55A9">
        <w:rPr>
          <w:lang w:val="hr-HR"/>
        </w:rPr>
        <w:t>je montažni objekt koji se sastoji od stola zatvorenog sa sve četiri strane maksimalne tlocrtne površine do 3 m</w:t>
      </w:r>
      <w:r w:rsidRPr="008D55A9">
        <w:rPr>
          <w:sz w:val="14"/>
          <w:szCs w:val="14"/>
          <w:lang w:val="hr-HR"/>
        </w:rPr>
        <w:t xml:space="preserve">2 , </w:t>
      </w:r>
      <w:r w:rsidRPr="008D55A9">
        <w:rPr>
          <w:lang w:val="hr-HR"/>
        </w:rPr>
        <w:t xml:space="preserve">koji može služiti kao skladište, i plastične sjenice nad istim. Sa štanda se mogu prodavati suveniri, rukotvorine, </w:t>
      </w:r>
      <w:proofErr w:type="spellStart"/>
      <w:r w:rsidRPr="008D55A9">
        <w:rPr>
          <w:lang w:val="hr-HR"/>
        </w:rPr>
        <w:t>bižuterija,razni</w:t>
      </w:r>
      <w:proofErr w:type="spellEnd"/>
      <w:r w:rsidRPr="008D55A9">
        <w:rPr>
          <w:lang w:val="hr-HR"/>
        </w:rPr>
        <w:t xml:space="preserve"> proizvodi i suveniri domaće izrade, igračke, i sl., a posebno se ne mogu prodavati obuća, </w:t>
      </w:r>
      <w:proofErr w:type="spellStart"/>
      <w:r w:rsidRPr="008D55A9">
        <w:rPr>
          <w:lang w:val="hr-HR"/>
        </w:rPr>
        <w:t>plažni</w:t>
      </w:r>
      <w:proofErr w:type="spellEnd"/>
      <w:r w:rsidRPr="008D55A9">
        <w:rPr>
          <w:lang w:val="hr-HR"/>
        </w:rPr>
        <w:t xml:space="preserve"> program i plastična galanterija. </w:t>
      </w:r>
    </w:p>
    <w:p w14:paraId="1099209B" w14:textId="77777777" w:rsidR="00870ABC" w:rsidRPr="008D55A9" w:rsidRDefault="00870ABC" w:rsidP="00870ABC">
      <w:pPr>
        <w:jc w:val="both"/>
        <w:rPr>
          <w:color w:val="00000A"/>
          <w:lang w:val="hr-HR"/>
        </w:rPr>
      </w:pPr>
      <w:r w:rsidRPr="008D55A9">
        <w:rPr>
          <w:color w:val="00000A"/>
          <w:lang w:val="hr-HR"/>
        </w:rPr>
        <w:t>Uz svaki štand mogu se postaviti maksimalno tri stalka ukupne korisne ( vertikalne ) površine stalka 3 m</w:t>
      </w:r>
      <w:r w:rsidRPr="008D55A9">
        <w:rPr>
          <w:color w:val="00000A"/>
          <w:sz w:val="14"/>
          <w:szCs w:val="14"/>
          <w:lang w:val="hr-HR"/>
        </w:rPr>
        <w:t>2</w:t>
      </w:r>
      <w:r w:rsidRPr="008D55A9">
        <w:rPr>
          <w:color w:val="00000A"/>
          <w:lang w:val="hr-HR"/>
        </w:rPr>
        <w:t>, a ukupne tlocrtne površine 1 m</w:t>
      </w:r>
      <w:r w:rsidRPr="008D55A9">
        <w:rPr>
          <w:color w:val="00000A"/>
          <w:sz w:val="14"/>
          <w:szCs w:val="14"/>
          <w:lang w:val="hr-HR"/>
        </w:rPr>
        <w:t>2</w:t>
      </w:r>
      <w:r w:rsidRPr="008D55A9">
        <w:rPr>
          <w:color w:val="00000A"/>
          <w:lang w:val="hr-HR"/>
        </w:rPr>
        <w:t>, za prodaju razglednica, suvenira, rukotvorina, bižuterije i drugih sitnih proizvoda.</w:t>
      </w:r>
    </w:p>
    <w:p w14:paraId="5D849D4B" w14:textId="77777777" w:rsidR="00870ABC" w:rsidRPr="008D55A9" w:rsidRDefault="00870ABC" w:rsidP="00870ABC">
      <w:pPr>
        <w:jc w:val="both"/>
        <w:rPr>
          <w:color w:val="00000A"/>
          <w:lang w:val="hr-HR"/>
        </w:rPr>
      </w:pPr>
    </w:p>
    <w:p w14:paraId="43932EEC"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Kućica -</w:t>
      </w:r>
      <w:r w:rsidRPr="008D55A9">
        <w:rPr>
          <w:color w:val="00000A"/>
          <w:lang w:val="hr-HR"/>
        </w:rPr>
        <w:t xml:space="preserve"> montažni objekt je </w:t>
      </w:r>
      <w:proofErr w:type="spellStart"/>
      <w:r w:rsidRPr="008D55A9">
        <w:rPr>
          <w:color w:val="00000A"/>
          <w:lang w:val="hr-HR"/>
        </w:rPr>
        <w:t>jednoprostorna</w:t>
      </w:r>
      <w:proofErr w:type="spellEnd"/>
      <w:r w:rsidRPr="008D55A9">
        <w:rPr>
          <w:color w:val="00000A"/>
          <w:lang w:val="hr-HR"/>
        </w:rPr>
        <w:t xml:space="preserve"> građevina izrađena na način da se u konstrukcijskom i u dijelovima koji nisu konstrukcijski povezani, izvode u pravilu, u suhoj izvedbi bez primjene građevinskih veziva. Montažni objekt podrazumijeva mogućnost demontaže ili premještanja odnosno uklanjanja objekta na način da podloga ostaje neizmijenjena. Oblikovanje kućice treba biti kvalitetno, sukladno ambijentu lokacije uz primjenu suvremenih materijala, a može se vršiti prodaja kao na štandu uz postavljanje maksimalno </w:t>
      </w:r>
      <w:r w:rsidRPr="008D55A9">
        <w:rPr>
          <w:lang w:val="hr-HR"/>
        </w:rPr>
        <w:t>4</w:t>
      </w:r>
      <w:r w:rsidRPr="008D55A9">
        <w:rPr>
          <w:color w:val="00000A"/>
          <w:lang w:val="hr-HR"/>
        </w:rPr>
        <w:t xml:space="preserve"> stalka. </w:t>
      </w:r>
    </w:p>
    <w:p w14:paraId="007BE410" w14:textId="77777777" w:rsidR="00870ABC" w:rsidRPr="008D55A9" w:rsidRDefault="00870ABC" w:rsidP="00870ABC">
      <w:pPr>
        <w:jc w:val="both"/>
        <w:rPr>
          <w:color w:val="00000A"/>
          <w:lang w:val="hr-HR"/>
        </w:rPr>
      </w:pPr>
    </w:p>
    <w:p w14:paraId="2BE8E280" w14:textId="77777777" w:rsidR="00870ABC" w:rsidRPr="008D55A9" w:rsidRDefault="00870ABC" w:rsidP="00870ABC">
      <w:pPr>
        <w:jc w:val="both"/>
        <w:rPr>
          <w:color w:val="00000A"/>
          <w:lang w:val="hr-HR"/>
        </w:rPr>
      </w:pPr>
      <w:r w:rsidRPr="008D55A9">
        <w:rPr>
          <w:color w:val="00000A"/>
          <w:lang w:val="hr-HR"/>
        </w:rPr>
        <w:lastRenderedPageBreak/>
        <w:t xml:space="preserve">- </w:t>
      </w:r>
      <w:r w:rsidRPr="008D55A9">
        <w:rPr>
          <w:b/>
          <w:bCs/>
          <w:color w:val="00000A"/>
          <w:lang w:val="hr-HR"/>
        </w:rPr>
        <w:t xml:space="preserve">Štekat </w:t>
      </w:r>
      <w:r w:rsidRPr="008D55A9">
        <w:rPr>
          <w:color w:val="00000A"/>
          <w:lang w:val="hr-HR"/>
        </w:rPr>
        <w:t>je otvoreni javni prostor na kojem se pružaju ugostiteljske usluge na kojem zakupac</w:t>
      </w:r>
    </w:p>
    <w:p w14:paraId="2046142E" w14:textId="77777777" w:rsidR="00870ABC" w:rsidRPr="008D55A9" w:rsidRDefault="00870ABC" w:rsidP="00870ABC">
      <w:pPr>
        <w:jc w:val="both"/>
        <w:rPr>
          <w:color w:val="00000A"/>
          <w:lang w:val="hr-HR"/>
        </w:rPr>
      </w:pPr>
      <w:r w:rsidRPr="008D55A9">
        <w:rPr>
          <w:color w:val="00000A"/>
          <w:lang w:val="hr-HR"/>
        </w:rPr>
        <w:t>poslovnog prostora može postaviti stolove, stolice, klupe i slične pojedinačne naprave sa kojih</w:t>
      </w:r>
    </w:p>
    <w:p w14:paraId="3B80F939" w14:textId="77777777" w:rsidR="00870ABC" w:rsidRPr="008D55A9" w:rsidRDefault="00870ABC" w:rsidP="00870ABC">
      <w:pPr>
        <w:jc w:val="both"/>
        <w:rPr>
          <w:color w:val="FF0000"/>
          <w:lang w:val="hr-HR"/>
        </w:rPr>
      </w:pPr>
      <w:r w:rsidRPr="008D55A9">
        <w:rPr>
          <w:color w:val="00000A"/>
          <w:lang w:val="hr-HR"/>
        </w:rPr>
        <w:t>gosti konzumiraju ugostiteljsku uslugu. Štekat se može ograditi od ostatka javne površine ili od ostalih javnih površina odgovarajućim teglama za cvijeće (</w:t>
      </w:r>
      <w:proofErr w:type="spellStart"/>
      <w:r w:rsidRPr="008D55A9">
        <w:rPr>
          <w:color w:val="00000A"/>
          <w:lang w:val="hr-HR"/>
        </w:rPr>
        <w:t>pitarima</w:t>
      </w:r>
      <w:proofErr w:type="spellEnd"/>
      <w:r w:rsidRPr="008D55A9">
        <w:rPr>
          <w:color w:val="00000A"/>
          <w:lang w:val="hr-HR"/>
        </w:rPr>
        <w:t xml:space="preserve">, </w:t>
      </w:r>
      <w:proofErr w:type="spellStart"/>
      <w:r w:rsidRPr="008D55A9">
        <w:rPr>
          <w:color w:val="00000A"/>
          <w:lang w:val="hr-HR"/>
        </w:rPr>
        <w:t>žardinjerama</w:t>
      </w:r>
      <w:proofErr w:type="spellEnd"/>
      <w:r w:rsidRPr="008D55A9">
        <w:rPr>
          <w:color w:val="00000A"/>
          <w:lang w:val="hr-HR"/>
        </w:rPr>
        <w:t>).</w:t>
      </w:r>
    </w:p>
    <w:p w14:paraId="5DE5CCFE" w14:textId="77777777" w:rsidR="00870ABC" w:rsidRPr="008D55A9" w:rsidRDefault="00870ABC" w:rsidP="00870ABC">
      <w:pPr>
        <w:jc w:val="both"/>
        <w:rPr>
          <w:lang w:val="hr-HR"/>
        </w:rPr>
      </w:pPr>
      <w:r w:rsidRPr="008D55A9">
        <w:rPr>
          <w:color w:val="00000A"/>
          <w:lang w:val="hr-HR"/>
        </w:rPr>
        <w:t xml:space="preserve">Na </w:t>
      </w:r>
      <w:proofErr w:type="spellStart"/>
      <w:r w:rsidRPr="008D55A9">
        <w:rPr>
          <w:color w:val="00000A"/>
          <w:lang w:val="hr-HR"/>
        </w:rPr>
        <w:t>štekatu</w:t>
      </w:r>
      <w:proofErr w:type="spellEnd"/>
      <w:r w:rsidRPr="008D55A9">
        <w:rPr>
          <w:color w:val="00000A"/>
          <w:lang w:val="hr-HR"/>
        </w:rPr>
        <w:t xml:space="preserve"> se mogu postaviti suncobrani, </w:t>
      </w:r>
      <w:r w:rsidRPr="008D55A9">
        <w:rPr>
          <w:lang w:val="hr-HR"/>
        </w:rPr>
        <w:t xml:space="preserve">sjenice ili tende samo uz prethodno odobrenje Općine Podgora. </w:t>
      </w:r>
    </w:p>
    <w:p w14:paraId="53F62728" w14:textId="77777777" w:rsidR="00870ABC" w:rsidRPr="008D55A9" w:rsidRDefault="00870ABC" w:rsidP="00870ABC">
      <w:pPr>
        <w:jc w:val="both"/>
        <w:rPr>
          <w:color w:val="00000A"/>
          <w:lang w:val="hr-HR"/>
        </w:rPr>
      </w:pPr>
      <w:r w:rsidRPr="008D55A9">
        <w:rPr>
          <w:lang w:val="hr-HR"/>
        </w:rPr>
        <w:t xml:space="preserve">Na </w:t>
      </w:r>
      <w:proofErr w:type="spellStart"/>
      <w:r w:rsidRPr="008D55A9">
        <w:rPr>
          <w:lang w:val="hr-HR"/>
        </w:rPr>
        <w:t>štekatu</w:t>
      </w:r>
      <w:proofErr w:type="spellEnd"/>
      <w:r w:rsidRPr="008D55A9">
        <w:rPr>
          <w:lang w:val="hr-HR"/>
        </w:rPr>
        <w:t xml:space="preserve"> se mogu uz odobrenje Općine Podgora, </w:t>
      </w:r>
      <w:r w:rsidRPr="008D55A9">
        <w:rPr>
          <w:color w:val="00000A"/>
          <w:lang w:val="hr-HR"/>
        </w:rPr>
        <w:t>postaviti aparati za prodaju sladoleda, slastica, pića, pomoćni demontažni radni pultovi bez rashladne opreme i bez spajanja na vodu i odvodnju (pomoćni šank) i sl.</w:t>
      </w:r>
      <w:r w:rsidRPr="008D55A9">
        <w:rPr>
          <w:color w:val="FF0000"/>
          <w:lang w:val="hr-HR"/>
        </w:rPr>
        <w:t xml:space="preserve"> </w:t>
      </w:r>
    </w:p>
    <w:p w14:paraId="2548FF2D" w14:textId="77777777" w:rsidR="00870ABC" w:rsidRDefault="00870ABC" w:rsidP="00870ABC">
      <w:pPr>
        <w:jc w:val="both"/>
        <w:rPr>
          <w:lang w:val="hr-HR"/>
        </w:rPr>
      </w:pPr>
      <w:r w:rsidRPr="008D55A9">
        <w:rPr>
          <w:lang w:val="hr-HR"/>
        </w:rPr>
        <w:t xml:space="preserve">Najmanja površina </w:t>
      </w:r>
      <w:proofErr w:type="spellStart"/>
      <w:r w:rsidRPr="008D55A9">
        <w:rPr>
          <w:lang w:val="hr-HR"/>
        </w:rPr>
        <w:t>štekata</w:t>
      </w:r>
      <w:proofErr w:type="spellEnd"/>
      <w:r w:rsidRPr="008D55A9">
        <w:rPr>
          <w:lang w:val="hr-HR"/>
        </w:rPr>
        <w:t xml:space="preserve"> koji se daje na korištenje iznosi 20 m2. </w:t>
      </w:r>
    </w:p>
    <w:p w14:paraId="4DF8E179" w14:textId="1E681283" w:rsidR="001456AC" w:rsidRDefault="000556C5" w:rsidP="00870ABC">
      <w:pPr>
        <w:jc w:val="both"/>
        <w:rPr>
          <w:lang w:val="hr-HR"/>
        </w:rPr>
      </w:pPr>
      <w:r>
        <w:rPr>
          <w:lang w:val="hr-HR"/>
        </w:rPr>
        <w:t xml:space="preserve">Dodatne površine </w:t>
      </w:r>
      <w:proofErr w:type="spellStart"/>
      <w:r>
        <w:rPr>
          <w:lang w:val="hr-HR"/>
        </w:rPr>
        <w:t>štekata</w:t>
      </w:r>
      <w:proofErr w:type="spellEnd"/>
      <w:r>
        <w:rPr>
          <w:lang w:val="hr-HR"/>
        </w:rPr>
        <w:t xml:space="preserve"> odnosno ekstenzija na </w:t>
      </w:r>
      <w:proofErr w:type="spellStart"/>
      <w:r>
        <w:rPr>
          <w:lang w:val="hr-HR"/>
        </w:rPr>
        <w:t>plažne</w:t>
      </w:r>
      <w:proofErr w:type="spellEnd"/>
      <w:r>
        <w:rPr>
          <w:lang w:val="hr-HR"/>
        </w:rPr>
        <w:t xml:space="preserve"> površine može sadržavati najviše 5 stolova u vremenskim periodima svibanj, lipanj, te rujan i listopad od 20:00 do 24:00 sata, a srpanj i kolovoz od 20:30 do 24:00 sati.</w:t>
      </w:r>
    </w:p>
    <w:p w14:paraId="69323564" w14:textId="07CACC77" w:rsidR="000556C5" w:rsidRPr="008D55A9" w:rsidRDefault="000556C5" w:rsidP="00870ABC">
      <w:pPr>
        <w:jc w:val="both"/>
        <w:rPr>
          <w:color w:val="00000A"/>
          <w:lang w:val="hr-HR"/>
        </w:rPr>
      </w:pPr>
      <w:r>
        <w:rPr>
          <w:lang w:val="hr-HR"/>
        </w:rPr>
        <w:t>Korisnik van navedenog perioda u prethodnom članku obvezuje ukloniti stolove i stolice s plaže te površinu obvezno čistiti i održavati urednom.</w:t>
      </w:r>
    </w:p>
    <w:p w14:paraId="7C722C6C" w14:textId="77777777" w:rsidR="00870ABC" w:rsidRPr="008D55A9" w:rsidRDefault="00870ABC" w:rsidP="00870ABC">
      <w:pPr>
        <w:jc w:val="both"/>
        <w:rPr>
          <w:color w:val="00000A"/>
          <w:lang w:val="hr-HR"/>
        </w:rPr>
      </w:pPr>
    </w:p>
    <w:p w14:paraId="431F2B96"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Sjenice </w:t>
      </w:r>
      <w:r w:rsidRPr="008D55A9">
        <w:rPr>
          <w:color w:val="00000A"/>
          <w:lang w:val="hr-HR"/>
        </w:rPr>
        <w:t xml:space="preserve">su naprave za stvaranje sjene utemeljene u pod, otvorene sa sve četiri bočne strane, koje se mogu postaviti na zakupljenoj javnoj površini nakon ishođenja potrebnih odobrenja. </w:t>
      </w:r>
    </w:p>
    <w:p w14:paraId="1DD7F92E"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Tende </w:t>
      </w:r>
      <w:r w:rsidRPr="008D55A9">
        <w:rPr>
          <w:color w:val="00000A"/>
          <w:lang w:val="hr-HR"/>
        </w:rPr>
        <w:t xml:space="preserve">su naprave za zaštitu </w:t>
      </w:r>
      <w:proofErr w:type="spellStart"/>
      <w:r w:rsidRPr="008D55A9">
        <w:rPr>
          <w:color w:val="00000A"/>
          <w:lang w:val="hr-HR"/>
        </w:rPr>
        <w:t>štekata</w:t>
      </w:r>
      <w:proofErr w:type="spellEnd"/>
      <w:r w:rsidRPr="008D55A9">
        <w:rPr>
          <w:color w:val="00000A"/>
          <w:lang w:val="hr-HR"/>
        </w:rPr>
        <w:t xml:space="preserve"> od meteoroloških nepogoda i sastoje se od krovne konstrukcije i bočnih konstrukcija. Tende se mogu postaviti na zakupljenoj javnoj površini nakon ishođenja potrebnih odobrenja nadležnih tijela.</w:t>
      </w:r>
    </w:p>
    <w:p w14:paraId="017F0B78" w14:textId="77777777" w:rsidR="00870ABC" w:rsidRPr="008D55A9" w:rsidRDefault="00870ABC" w:rsidP="00870ABC">
      <w:pPr>
        <w:jc w:val="both"/>
        <w:rPr>
          <w:strike/>
          <w:lang w:val="hr-HR"/>
        </w:rPr>
      </w:pPr>
      <w:r w:rsidRPr="008D55A9">
        <w:rPr>
          <w:color w:val="00000A"/>
          <w:lang w:val="hr-HR"/>
        </w:rPr>
        <w:t xml:space="preserve">- </w:t>
      </w:r>
      <w:r w:rsidRPr="008D55A9">
        <w:rPr>
          <w:b/>
          <w:bCs/>
          <w:color w:val="00000A"/>
          <w:lang w:val="hr-HR"/>
        </w:rPr>
        <w:t xml:space="preserve">Šank </w:t>
      </w:r>
      <w:r w:rsidRPr="008D55A9">
        <w:rPr>
          <w:color w:val="00000A"/>
          <w:lang w:val="hr-HR"/>
        </w:rPr>
        <w:t xml:space="preserve">na otvorenom je skup naprava iz kojih se može neovisno od čvrstog ugostiteljskog objekta pružati ugostiteljske usluge prodaje pića, slastica i napitaka. </w:t>
      </w:r>
      <w:r w:rsidRPr="008D55A9">
        <w:rPr>
          <w:lang w:val="hr-HR"/>
        </w:rPr>
        <w:t xml:space="preserve">Može se postaviti na zakupljenoj javnoj površini samo uz odobrenje Općine Podgora i nakon ishođenja potrebnih </w:t>
      </w:r>
      <w:r w:rsidRPr="008D55A9">
        <w:rPr>
          <w:color w:val="00000A"/>
          <w:lang w:val="hr-HR"/>
        </w:rPr>
        <w:t>odobrenja nadležnih tijela.</w:t>
      </w:r>
    </w:p>
    <w:p w14:paraId="01E79F17" w14:textId="77777777" w:rsidR="00870ABC" w:rsidRPr="008D55A9" w:rsidRDefault="00870ABC" w:rsidP="00870ABC">
      <w:pPr>
        <w:jc w:val="both"/>
        <w:rPr>
          <w:color w:val="FF0000"/>
          <w:lang w:val="hr-HR"/>
        </w:rPr>
      </w:pPr>
      <w:r w:rsidRPr="008D55A9">
        <w:rPr>
          <w:color w:val="00000A"/>
          <w:lang w:val="hr-HR"/>
        </w:rPr>
        <w:t xml:space="preserve">- </w:t>
      </w:r>
      <w:r w:rsidRPr="008D55A9">
        <w:rPr>
          <w:b/>
          <w:bCs/>
          <w:color w:val="00000A"/>
          <w:lang w:val="hr-HR"/>
        </w:rPr>
        <w:t xml:space="preserve">Aparat za sladoled </w:t>
      </w:r>
      <w:r w:rsidRPr="008D55A9">
        <w:rPr>
          <w:color w:val="00000A"/>
          <w:lang w:val="hr-HR"/>
        </w:rPr>
        <w:t xml:space="preserve">je naprava za proizvodnju odnosno održavanje „tekućeg“ sladoleda, a koja traži priključenje na stabilne električne instalacije, s tim da se za istog rezervira </w:t>
      </w:r>
      <w:r w:rsidRPr="008D55A9">
        <w:rPr>
          <w:lang w:val="hr-HR"/>
        </w:rPr>
        <w:t>maksimalna površina od 3 m</w:t>
      </w:r>
      <w:r w:rsidRPr="008D55A9">
        <w:rPr>
          <w:sz w:val="14"/>
          <w:szCs w:val="14"/>
          <w:lang w:val="hr-HR"/>
        </w:rPr>
        <w:t xml:space="preserve">2 </w:t>
      </w:r>
      <w:r w:rsidRPr="008D55A9">
        <w:rPr>
          <w:lang w:val="hr-HR"/>
        </w:rPr>
        <w:t>od čega na samu napravu može otpasti maksimalno 2 m</w:t>
      </w:r>
      <w:r w:rsidRPr="008D55A9">
        <w:rPr>
          <w:sz w:val="14"/>
          <w:szCs w:val="14"/>
          <w:lang w:val="hr-HR"/>
        </w:rPr>
        <w:t>2</w:t>
      </w:r>
      <w:r w:rsidRPr="008D55A9">
        <w:rPr>
          <w:lang w:val="hr-HR"/>
        </w:rPr>
        <w:t xml:space="preserve">, ako se koristi javna površina izvan zakupljenog </w:t>
      </w:r>
      <w:proofErr w:type="spellStart"/>
      <w:r w:rsidRPr="008D55A9">
        <w:rPr>
          <w:lang w:val="hr-HR"/>
        </w:rPr>
        <w:t>štekata</w:t>
      </w:r>
      <w:proofErr w:type="spellEnd"/>
      <w:r w:rsidRPr="008D55A9">
        <w:rPr>
          <w:lang w:val="hr-HR"/>
        </w:rPr>
        <w:t>.</w:t>
      </w:r>
    </w:p>
    <w:p w14:paraId="2DCED414" w14:textId="77777777" w:rsidR="00870ABC" w:rsidRPr="008D55A9" w:rsidRDefault="00870ABC" w:rsidP="00870ABC">
      <w:pPr>
        <w:jc w:val="both"/>
        <w:rPr>
          <w:lang w:val="hr-HR"/>
        </w:rPr>
      </w:pPr>
      <w:r w:rsidRPr="008D55A9">
        <w:rPr>
          <w:color w:val="00000A"/>
          <w:lang w:val="hr-HR"/>
        </w:rPr>
        <w:t xml:space="preserve">- </w:t>
      </w:r>
      <w:r w:rsidRPr="008D55A9">
        <w:rPr>
          <w:b/>
          <w:bCs/>
          <w:color w:val="00000A"/>
          <w:lang w:val="hr-HR"/>
        </w:rPr>
        <w:t xml:space="preserve">Škrinja za sladoled </w:t>
      </w:r>
      <w:r w:rsidRPr="008D55A9">
        <w:rPr>
          <w:color w:val="00000A"/>
          <w:lang w:val="hr-HR"/>
        </w:rPr>
        <w:t xml:space="preserve">je naprava za duboko zamrzavanje u kojoj se čuvaju industrijski sladoledi do neposredne prodaje koja traži priključenje na stabilne električne instalacije, s tim da se za </w:t>
      </w:r>
      <w:r w:rsidRPr="008D55A9">
        <w:rPr>
          <w:lang w:val="hr-HR"/>
        </w:rPr>
        <w:t>istu rezervira maksimalna površina od 4 m</w:t>
      </w:r>
      <w:r w:rsidRPr="008D55A9">
        <w:rPr>
          <w:sz w:val="14"/>
          <w:szCs w:val="14"/>
          <w:lang w:val="hr-HR"/>
        </w:rPr>
        <w:t xml:space="preserve">2 </w:t>
      </w:r>
      <w:r w:rsidRPr="008D55A9">
        <w:rPr>
          <w:lang w:val="hr-HR"/>
        </w:rPr>
        <w:t>od čega na samu napravu može otpasti maksimalno 3 m</w:t>
      </w:r>
      <w:r w:rsidRPr="008D55A9">
        <w:rPr>
          <w:sz w:val="14"/>
          <w:szCs w:val="14"/>
          <w:lang w:val="hr-HR"/>
        </w:rPr>
        <w:t>2</w:t>
      </w:r>
      <w:r w:rsidRPr="008D55A9">
        <w:rPr>
          <w:lang w:val="hr-HR"/>
        </w:rPr>
        <w:t xml:space="preserve">, ako se koristi javna površina izvan zakupljenog </w:t>
      </w:r>
      <w:proofErr w:type="spellStart"/>
      <w:r w:rsidRPr="008D55A9">
        <w:rPr>
          <w:lang w:val="hr-HR"/>
        </w:rPr>
        <w:t>štekata</w:t>
      </w:r>
      <w:proofErr w:type="spellEnd"/>
      <w:r w:rsidRPr="008D55A9">
        <w:rPr>
          <w:lang w:val="hr-HR"/>
        </w:rPr>
        <w:t>.</w:t>
      </w:r>
    </w:p>
    <w:p w14:paraId="72AAD45F"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Rashladni pult za sladoled i piće </w:t>
      </w:r>
      <w:r w:rsidRPr="008D55A9">
        <w:rPr>
          <w:color w:val="00000A"/>
          <w:lang w:val="hr-HR"/>
        </w:rPr>
        <w:t xml:space="preserve">je naprava za održavanje gotovih proizvoda do neposredne prodaje na otvorenom prostoru koja traži priključenje na stabilne električne instalacije, s tim da se za istu </w:t>
      </w:r>
      <w:r w:rsidRPr="008D55A9">
        <w:rPr>
          <w:lang w:val="hr-HR"/>
        </w:rPr>
        <w:t>rezervira maksimalna površina od 6 m</w:t>
      </w:r>
      <w:r w:rsidRPr="008D55A9">
        <w:rPr>
          <w:sz w:val="14"/>
          <w:szCs w:val="14"/>
          <w:lang w:val="hr-HR"/>
        </w:rPr>
        <w:t xml:space="preserve">2 </w:t>
      </w:r>
      <w:r w:rsidRPr="008D55A9">
        <w:rPr>
          <w:lang w:val="hr-HR"/>
        </w:rPr>
        <w:t>od čega na samu napravu može otpasti maksimalno 2 m</w:t>
      </w:r>
      <w:r w:rsidRPr="008D55A9">
        <w:rPr>
          <w:sz w:val="14"/>
          <w:szCs w:val="14"/>
          <w:lang w:val="hr-HR"/>
        </w:rPr>
        <w:t>2</w:t>
      </w:r>
      <w:r w:rsidRPr="008D55A9">
        <w:rPr>
          <w:lang w:val="hr-HR"/>
        </w:rPr>
        <w:t xml:space="preserve">, ako se koristi javna površina izvan zakupljenog </w:t>
      </w:r>
      <w:proofErr w:type="spellStart"/>
      <w:r w:rsidRPr="008D55A9">
        <w:rPr>
          <w:lang w:val="hr-HR"/>
        </w:rPr>
        <w:t>štekata</w:t>
      </w:r>
      <w:proofErr w:type="spellEnd"/>
      <w:r w:rsidRPr="008D55A9">
        <w:rPr>
          <w:lang w:val="hr-HR"/>
        </w:rPr>
        <w:t>.</w:t>
      </w:r>
    </w:p>
    <w:p w14:paraId="1EA22E8C"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Rashladni uređaj za piće u originalnom pakiranju </w:t>
      </w:r>
      <w:r w:rsidRPr="008D55A9">
        <w:rPr>
          <w:color w:val="00000A"/>
          <w:lang w:val="hr-HR"/>
        </w:rPr>
        <w:t xml:space="preserve">je naprava za čuvanje pića u originalnom pakiranju do neposredne prodaje koja traži priključenje na stabilne električne instalacije, s tim </w:t>
      </w:r>
      <w:r w:rsidRPr="008D55A9">
        <w:rPr>
          <w:lang w:val="hr-HR"/>
        </w:rPr>
        <w:t>da se za istu rezervira maksimalna površina od 2 m</w:t>
      </w:r>
      <w:r w:rsidRPr="008D55A9">
        <w:rPr>
          <w:sz w:val="14"/>
          <w:szCs w:val="14"/>
          <w:lang w:val="hr-HR"/>
        </w:rPr>
        <w:t xml:space="preserve">2 </w:t>
      </w:r>
      <w:r w:rsidRPr="008D55A9">
        <w:rPr>
          <w:lang w:val="hr-HR"/>
        </w:rPr>
        <w:t>od čega na samu napravu može otpasti maksimalno 1m</w:t>
      </w:r>
      <w:r w:rsidRPr="008D55A9">
        <w:rPr>
          <w:sz w:val="14"/>
          <w:szCs w:val="14"/>
          <w:lang w:val="hr-HR"/>
        </w:rPr>
        <w:t>2</w:t>
      </w:r>
      <w:r w:rsidRPr="008D55A9">
        <w:rPr>
          <w:lang w:val="hr-HR"/>
        </w:rPr>
        <w:t xml:space="preserve">, ako se koristi javna površina izvan zakupljenog </w:t>
      </w:r>
      <w:proofErr w:type="spellStart"/>
      <w:r w:rsidRPr="008D55A9">
        <w:rPr>
          <w:lang w:val="hr-HR"/>
        </w:rPr>
        <w:t>štekata</w:t>
      </w:r>
      <w:proofErr w:type="spellEnd"/>
      <w:r w:rsidRPr="008D55A9">
        <w:rPr>
          <w:lang w:val="hr-HR"/>
        </w:rPr>
        <w:t>.</w:t>
      </w:r>
    </w:p>
    <w:p w14:paraId="4EE06DA0"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Aparat za sok </w:t>
      </w:r>
      <w:r w:rsidRPr="008D55A9">
        <w:rPr>
          <w:color w:val="00000A"/>
          <w:lang w:val="hr-HR"/>
        </w:rPr>
        <w:t xml:space="preserve">je naprava za proizvodnju sokova od primarnih sirovina ili koncentrata, a koja </w:t>
      </w:r>
      <w:r w:rsidRPr="008D55A9">
        <w:rPr>
          <w:lang w:val="hr-HR"/>
        </w:rPr>
        <w:t>traži priključenje na stabilne električne instalacije, s tim da se za isto rezervira maksimalna površina od 4 m</w:t>
      </w:r>
      <w:r w:rsidRPr="008D55A9">
        <w:rPr>
          <w:sz w:val="14"/>
          <w:szCs w:val="14"/>
          <w:lang w:val="hr-HR"/>
        </w:rPr>
        <w:t>2</w:t>
      </w:r>
      <w:r w:rsidRPr="008D55A9">
        <w:rPr>
          <w:lang w:val="hr-HR"/>
        </w:rPr>
        <w:t>, od čega sama naprava može zauzeti maksimalno 2 m</w:t>
      </w:r>
      <w:r w:rsidRPr="008D55A9">
        <w:rPr>
          <w:sz w:val="14"/>
          <w:szCs w:val="14"/>
          <w:lang w:val="hr-HR"/>
        </w:rPr>
        <w:t>2</w:t>
      </w:r>
      <w:r w:rsidRPr="008D55A9">
        <w:rPr>
          <w:lang w:val="hr-HR"/>
        </w:rPr>
        <w:t xml:space="preserve">, ako se koristi javna površina izvan zakupljenog </w:t>
      </w:r>
      <w:proofErr w:type="spellStart"/>
      <w:r w:rsidRPr="008D55A9">
        <w:rPr>
          <w:lang w:val="hr-HR"/>
        </w:rPr>
        <w:t>štekata</w:t>
      </w:r>
      <w:proofErr w:type="spellEnd"/>
      <w:r w:rsidRPr="008D55A9">
        <w:rPr>
          <w:lang w:val="hr-HR"/>
        </w:rPr>
        <w:t>.</w:t>
      </w:r>
    </w:p>
    <w:p w14:paraId="12DA78E1" w14:textId="77777777" w:rsidR="00870ABC" w:rsidRPr="008D55A9" w:rsidRDefault="00870ABC" w:rsidP="00870ABC">
      <w:pPr>
        <w:jc w:val="both"/>
        <w:rPr>
          <w:color w:val="FF0000"/>
          <w:lang w:val="hr-HR"/>
        </w:rPr>
      </w:pPr>
      <w:r w:rsidRPr="008D55A9">
        <w:rPr>
          <w:color w:val="00000A"/>
          <w:lang w:val="hr-HR"/>
        </w:rPr>
        <w:t xml:space="preserve">- </w:t>
      </w:r>
      <w:r w:rsidRPr="008D55A9">
        <w:rPr>
          <w:b/>
          <w:bCs/>
          <w:color w:val="00000A"/>
          <w:lang w:val="hr-HR"/>
        </w:rPr>
        <w:t xml:space="preserve">Aparat za tople napitke </w:t>
      </w:r>
      <w:r w:rsidRPr="008D55A9">
        <w:rPr>
          <w:color w:val="00000A"/>
          <w:lang w:val="hr-HR"/>
        </w:rPr>
        <w:t xml:space="preserve">je naprava za proizvodnju toplih napitaka ( kava, čaj, </w:t>
      </w:r>
      <w:proofErr w:type="spellStart"/>
      <w:r w:rsidRPr="008D55A9">
        <w:rPr>
          <w:color w:val="00000A"/>
          <w:lang w:val="hr-HR"/>
        </w:rPr>
        <w:t>cappucino</w:t>
      </w:r>
      <w:proofErr w:type="spellEnd"/>
      <w:r w:rsidRPr="008D55A9">
        <w:rPr>
          <w:color w:val="00000A"/>
          <w:lang w:val="hr-HR"/>
        </w:rPr>
        <w:t xml:space="preserve">, </w:t>
      </w:r>
      <w:proofErr w:type="spellStart"/>
      <w:r w:rsidRPr="008D55A9">
        <w:rPr>
          <w:lang w:val="hr-HR"/>
        </w:rPr>
        <w:t>čokolada,mlijeko</w:t>
      </w:r>
      <w:proofErr w:type="spellEnd"/>
      <w:r w:rsidRPr="008D55A9">
        <w:rPr>
          <w:lang w:val="hr-HR"/>
        </w:rPr>
        <w:t xml:space="preserve"> i sl.), a koja traži priključenje na stabilne električne instalacije, s tim da se za isto rezervira maksimalna površina od 3 m</w:t>
      </w:r>
      <w:r w:rsidRPr="008D55A9">
        <w:rPr>
          <w:sz w:val="14"/>
          <w:szCs w:val="14"/>
          <w:lang w:val="hr-HR"/>
        </w:rPr>
        <w:t>2</w:t>
      </w:r>
      <w:r w:rsidRPr="008D55A9">
        <w:rPr>
          <w:lang w:val="hr-HR"/>
        </w:rPr>
        <w:t>, od čega na samu napravu može otpasti maksimalno 2 m</w:t>
      </w:r>
      <w:r w:rsidRPr="008D55A9">
        <w:rPr>
          <w:sz w:val="14"/>
          <w:szCs w:val="14"/>
          <w:lang w:val="hr-HR"/>
        </w:rPr>
        <w:t>2</w:t>
      </w:r>
      <w:r w:rsidRPr="008D55A9">
        <w:rPr>
          <w:lang w:val="hr-HR"/>
        </w:rPr>
        <w:t xml:space="preserve">, ako se koristi javna površina izvan zakupljenog </w:t>
      </w:r>
      <w:proofErr w:type="spellStart"/>
      <w:r w:rsidRPr="008D55A9">
        <w:rPr>
          <w:lang w:val="hr-HR"/>
        </w:rPr>
        <w:t>štekata</w:t>
      </w:r>
      <w:proofErr w:type="spellEnd"/>
      <w:r w:rsidRPr="008D55A9">
        <w:rPr>
          <w:lang w:val="hr-HR"/>
        </w:rPr>
        <w:t>.</w:t>
      </w:r>
    </w:p>
    <w:p w14:paraId="625C1CD6" w14:textId="77777777" w:rsidR="00870ABC" w:rsidRPr="008D55A9" w:rsidRDefault="00870ABC" w:rsidP="00870ABC">
      <w:pPr>
        <w:jc w:val="both"/>
        <w:rPr>
          <w:lang w:val="hr-HR"/>
        </w:rPr>
      </w:pPr>
      <w:r w:rsidRPr="008D55A9">
        <w:rPr>
          <w:lang w:val="hr-HR"/>
        </w:rPr>
        <w:lastRenderedPageBreak/>
        <w:t xml:space="preserve">- </w:t>
      </w:r>
      <w:r w:rsidRPr="008D55A9">
        <w:rPr>
          <w:b/>
          <w:bCs/>
          <w:lang w:val="hr-HR"/>
        </w:rPr>
        <w:t xml:space="preserve">Aparat za pečenje palačinki </w:t>
      </w:r>
      <w:r w:rsidRPr="008D55A9">
        <w:rPr>
          <w:lang w:val="hr-HR"/>
        </w:rPr>
        <w:t>je naprava za pečenje palačinki , za koji se rezervira maksimalna površina od 4 m</w:t>
      </w:r>
      <w:r w:rsidRPr="008D55A9">
        <w:rPr>
          <w:sz w:val="14"/>
          <w:szCs w:val="14"/>
          <w:lang w:val="hr-HR"/>
        </w:rPr>
        <w:t>2</w:t>
      </w:r>
      <w:r w:rsidRPr="008D55A9">
        <w:rPr>
          <w:lang w:val="hr-HR"/>
        </w:rPr>
        <w:t xml:space="preserve">,ako se koristi javna površina izvan zakupljenog </w:t>
      </w:r>
      <w:proofErr w:type="spellStart"/>
      <w:r w:rsidRPr="008D55A9">
        <w:rPr>
          <w:lang w:val="hr-HR"/>
        </w:rPr>
        <w:t>štekata</w:t>
      </w:r>
      <w:proofErr w:type="spellEnd"/>
      <w:r w:rsidRPr="008D55A9">
        <w:rPr>
          <w:lang w:val="hr-HR"/>
        </w:rPr>
        <w:t>.</w:t>
      </w:r>
    </w:p>
    <w:p w14:paraId="02CB3A6D" w14:textId="77777777" w:rsidR="00870ABC" w:rsidRPr="008D55A9" w:rsidRDefault="00870ABC" w:rsidP="00870ABC">
      <w:pPr>
        <w:jc w:val="both"/>
        <w:rPr>
          <w:lang w:val="hr-HR"/>
        </w:rPr>
      </w:pPr>
      <w:r w:rsidRPr="008D55A9">
        <w:rPr>
          <w:color w:val="00000A"/>
          <w:lang w:val="hr-HR"/>
        </w:rPr>
        <w:t xml:space="preserve">- </w:t>
      </w:r>
      <w:r w:rsidRPr="008D55A9">
        <w:rPr>
          <w:b/>
          <w:color w:val="00000A"/>
          <w:lang w:val="hr-HR"/>
        </w:rPr>
        <w:t xml:space="preserve">Aparat za pečenje ili kuhanje raznih plodina (kokice, kukuruz i </w:t>
      </w:r>
      <w:proofErr w:type="spellStart"/>
      <w:r w:rsidRPr="008D55A9">
        <w:rPr>
          <w:b/>
          <w:color w:val="00000A"/>
          <w:lang w:val="hr-HR"/>
        </w:rPr>
        <w:t>sl</w:t>
      </w:r>
      <w:proofErr w:type="spellEnd"/>
      <w:r w:rsidRPr="008D55A9">
        <w:rPr>
          <w:b/>
          <w:color w:val="00000A"/>
          <w:lang w:val="hr-HR"/>
        </w:rPr>
        <w:t xml:space="preserve">) </w:t>
      </w:r>
      <w:r w:rsidRPr="008D55A9">
        <w:rPr>
          <w:color w:val="00000A"/>
          <w:lang w:val="hr-HR"/>
        </w:rPr>
        <w:t xml:space="preserve">je naprava za pripravu </w:t>
      </w:r>
      <w:r w:rsidRPr="008D55A9">
        <w:rPr>
          <w:lang w:val="hr-HR"/>
        </w:rPr>
        <w:t xml:space="preserve">raznih plodina, za koji se rezervira </w:t>
      </w:r>
      <w:proofErr w:type="spellStart"/>
      <w:r w:rsidRPr="008D55A9">
        <w:rPr>
          <w:lang w:val="hr-HR"/>
        </w:rPr>
        <w:t>max</w:t>
      </w:r>
      <w:proofErr w:type="spellEnd"/>
      <w:r w:rsidRPr="008D55A9">
        <w:rPr>
          <w:lang w:val="hr-HR"/>
        </w:rPr>
        <w:t>. 3m</w:t>
      </w:r>
      <w:r w:rsidRPr="008D55A9">
        <w:rPr>
          <w:sz w:val="16"/>
          <w:szCs w:val="16"/>
          <w:lang w:val="hr-HR"/>
        </w:rPr>
        <w:t>2.</w:t>
      </w:r>
    </w:p>
    <w:p w14:paraId="498D24AA" w14:textId="77777777" w:rsidR="00870ABC" w:rsidRPr="008D55A9" w:rsidRDefault="00870ABC" w:rsidP="00870ABC">
      <w:pPr>
        <w:jc w:val="both"/>
        <w:rPr>
          <w:color w:val="FF0000"/>
          <w:lang w:val="hr-HR"/>
        </w:rPr>
      </w:pPr>
      <w:r w:rsidRPr="008D55A9">
        <w:rPr>
          <w:color w:val="00000A"/>
          <w:sz w:val="16"/>
          <w:szCs w:val="16"/>
          <w:lang w:val="hr-HR"/>
        </w:rPr>
        <w:t xml:space="preserve">- </w:t>
      </w:r>
      <w:r w:rsidRPr="008D55A9">
        <w:rPr>
          <w:b/>
          <w:color w:val="00000A"/>
          <w:lang w:val="hr-HR"/>
        </w:rPr>
        <w:t xml:space="preserve">Aparat za pripravu i pečenje raznovrsnih pekarskih proizvoda </w:t>
      </w:r>
      <w:r w:rsidRPr="008D55A9">
        <w:rPr>
          <w:color w:val="00000A"/>
          <w:lang w:val="hr-HR"/>
        </w:rPr>
        <w:t>je naprava za proizvodnju i pečenje raznovrsnih pekarskih proizvoda ili pečenje polu gotovih raznovrsnih pekarskih proizvoda</w:t>
      </w:r>
      <w:r w:rsidRPr="008D55A9">
        <w:rPr>
          <w:lang w:val="hr-HR"/>
        </w:rPr>
        <w:t xml:space="preserve">, za koji se rezervira </w:t>
      </w:r>
      <w:proofErr w:type="spellStart"/>
      <w:r w:rsidRPr="008D55A9">
        <w:rPr>
          <w:lang w:val="hr-HR"/>
        </w:rPr>
        <w:t>max</w:t>
      </w:r>
      <w:proofErr w:type="spellEnd"/>
      <w:r w:rsidRPr="008D55A9">
        <w:rPr>
          <w:lang w:val="hr-HR"/>
        </w:rPr>
        <w:t xml:space="preserve"> 6 m</w:t>
      </w:r>
      <w:r w:rsidRPr="008D55A9">
        <w:rPr>
          <w:sz w:val="16"/>
          <w:szCs w:val="16"/>
          <w:lang w:val="hr-HR"/>
        </w:rPr>
        <w:t>2</w:t>
      </w:r>
      <w:r w:rsidRPr="008D55A9">
        <w:rPr>
          <w:lang w:val="hr-HR"/>
        </w:rPr>
        <w:t xml:space="preserve">, ako se koristi javna površina izvan zakupljenog </w:t>
      </w:r>
      <w:proofErr w:type="spellStart"/>
      <w:r w:rsidRPr="008D55A9">
        <w:rPr>
          <w:lang w:val="hr-HR"/>
        </w:rPr>
        <w:t>štekata</w:t>
      </w:r>
      <w:proofErr w:type="spellEnd"/>
      <w:r w:rsidRPr="008D55A9">
        <w:rPr>
          <w:lang w:val="hr-HR"/>
        </w:rPr>
        <w:t>.</w:t>
      </w:r>
    </w:p>
    <w:p w14:paraId="46C46906" w14:textId="77777777" w:rsidR="00870ABC" w:rsidRPr="008D55A9" w:rsidRDefault="00870ABC" w:rsidP="00870ABC">
      <w:pPr>
        <w:jc w:val="both"/>
        <w:rPr>
          <w:bCs/>
          <w:color w:val="00000A"/>
          <w:lang w:val="hr-HR"/>
        </w:rPr>
      </w:pPr>
      <w:r w:rsidRPr="008D55A9">
        <w:rPr>
          <w:color w:val="00000A"/>
          <w:lang w:val="hr-HR"/>
        </w:rPr>
        <w:t xml:space="preserve">-  </w:t>
      </w:r>
      <w:r w:rsidRPr="008D55A9">
        <w:rPr>
          <w:b/>
          <w:bCs/>
          <w:color w:val="00000A"/>
          <w:lang w:val="hr-HR"/>
        </w:rPr>
        <w:t xml:space="preserve">Površine ispred poslovnih prostora – </w:t>
      </w:r>
      <w:r w:rsidRPr="008D55A9">
        <w:rPr>
          <w:bCs/>
          <w:color w:val="00000A"/>
          <w:lang w:val="hr-HR"/>
        </w:rPr>
        <w:t xml:space="preserve">su dijelovi javne površine, </w:t>
      </w:r>
      <w:r w:rsidRPr="008D55A9">
        <w:rPr>
          <w:color w:val="00000A"/>
          <w:lang w:val="hr-HR"/>
        </w:rPr>
        <w:t xml:space="preserve">površine na pročelju zgrade ili uz pročelje zgrade na kojem se nalazi ulaz u sami poslovni prostor  i nogostup kao dio javne površine. </w:t>
      </w:r>
      <w:r w:rsidRPr="008D55A9">
        <w:rPr>
          <w:bCs/>
          <w:color w:val="00000A"/>
          <w:lang w:val="hr-HR"/>
        </w:rPr>
        <w:t xml:space="preserve"> </w:t>
      </w:r>
    </w:p>
    <w:p w14:paraId="77FDDECC" w14:textId="77777777" w:rsidR="00870ABC" w:rsidRPr="008D55A9" w:rsidRDefault="00870ABC" w:rsidP="00870ABC">
      <w:pPr>
        <w:jc w:val="both"/>
        <w:rPr>
          <w:bCs/>
          <w:color w:val="00000A"/>
          <w:lang w:val="hr-HR"/>
        </w:rPr>
      </w:pPr>
      <w:r w:rsidRPr="008D55A9">
        <w:rPr>
          <w:bCs/>
          <w:color w:val="00000A"/>
          <w:lang w:val="hr-HR"/>
        </w:rPr>
        <w:t xml:space="preserve">Na površinama ispred poslovnih prostora trgovačke namjene nije dozvoljeno izlaganje bilo kakve vrste neprehrambene robe (tekstil, </w:t>
      </w:r>
      <w:proofErr w:type="spellStart"/>
      <w:r w:rsidRPr="008D55A9">
        <w:rPr>
          <w:bCs/>
          <w:color w:val="00000A"/>
          <w:lang w:val="hr-HR"/>
        </w:rPr>
        <w:t>plažni</w:t>
      </w:r>
      <w:proofErr w:type="spellEnd"/>
      <w:r w:rsidRPr="008D55A9">
        <w:rPr>
          <w:bCs/>
          <w:color w:val="00000A"/>
          <w:lang w:val="hr-HR"/>
        </w:rPr>
        <w:t xml:space="preserve"> rekviziti, igračke i sl.).</w:t>
      </w:r>
      <w:r w:rsidRPr="008D55A9">
        <w:rPr>
          <w:rFonts w:eastAsia="TimesNewRoman"/>
          <w:color w:val="00000A"/>
          <w:lang w:val="hr-HR"/>
        </w:rPr>
        <w:t xml:space="preserve"> Ispred ostalih poslovnih prostora se može koristiti navedena javna površina tek nakon ishođenja pisanog odobrenja od općinske uprave.</w:t>
      </w:r>
    </w:p>
    <w:p w14:paraId="61592D38" w14:textId="77777777" w:rsidR="00870ABC" w:rsidRPr="008D55A9" w:rsidRDefault="00870ABC" w:rsidP="00870ABC">
      <w:pPr>
        <w:jc w:val="both"/>
        <w:rPr>
          <w:rFonts w:eastAsia="TimesNewRoman"/>
          <w:color w:val="00000A"/>
          <w:lang w:val="hr-HR"/>
        </w:rPr>
      </w:pPr>
      <w:r w:rsidRPr="008D55A9">
        <w:rPr>
          <w:color w:val="00000A"/>
          <w:lang w:val="hr-HR"/>
        </w:rPr>
        <w:t xml:space="preserve">- </w:t>
      </w:r>
      <w:r w:rsidRPr="008D55A9">
        <w:rPr>
          <w:b/>
          <w:bCs/>
          <w:color w:val="00000A"/>
          <w:lang w:val="hr-HR"/>
        </w:rPr>
        <w:t xml:space="preserve">Tezga </w:t>
      </w:r>
      <w:r w:rsidRPr="008D55A9">
        <w:rPr>
          <w:color w:val="00000A"/>
          <w:lang w:val="hr-HR"/>
        </w:rPr>
        <w:t xml:space="preserve">za </w:t>
      </w:r>
      <w:r w:rsidRPr="008D55A9">
        <w:rPr>
          <w:lang w:val="hr-HR"/>
        </w:rPr>
        <w:t>prodaju robe (prehrambeni artikli) se sastoji od stola zatvorenog sa sve četiri strane ukupne površine od 3 m</w:t>
      </w:r>
      <w:r w:rsidRPr="008D55A9">
        <w:rPr>
          <w:sz w:val="14"/>
          <w:szCs w:val="14"/>
          <w:lang w:val="hr-HR"/>
        </w:rPr>
        <w:t xml:space="preserve">2 </w:t>
      </w:r>
      <w:r w:rsidRPr="008D55A9">
        <w:rPr>
          <w:lang w:val="hr-HR"/>
        </w:rPr>
        <w:t>do 12 m2 sa pokrovom ili bez. Roba se može prodavati i sa uzdignutih konstrukcija postavljenih bočno i ispred stola ukupnih korisnih površina 4 m</w:t>
      </w:r>
      <w:r w:rsidRPr="008D55A9">
        <w:rPr>
          <w:sz w:val="14"/>
          <w:szCs w:val="14"/>
          <w:lang w:val="hr-HR"/>
        </w:rPr>
        <w:t>2</w:t>
      </w:r>
      <w:r w:rsidRPr="008D55A9">
        <w:rPr>
          <w:lang w:val="hr-HR"/>
        </w:rPr>
        <w:t>.</w:t>
      </w:r>
    </w:p>
    <w:p w14:paraId="3528B9F3" w14:textId="77777777" w:rsidR="00870ABC" w:rsidRPr="008D55A9" w:rsidRDefault="00870ABC" w:rsidP="00870ABC">
      <w:pPr>
        <w:jc w:val="both"/>
        <w:rPr>
          <w:color w:val="00000A"/>
          <w:lang w:val="hr-HR"/>
        </w:rPr>
      </w:pPr>
      <w:r w:rsidRPr="008D55A9">
        <w:rPr>
          <w:rFonts w:eastAsia="TimesNewRoman"/>
          <w:color w:val="00000A"/>
          <w:lang w:val="hr-HR"/>
        </w:rPr>
        <w:t xml:space="preserve">-  </w:t>
      </w:r>
      <w:r w:rsidRPr="008D55A9">
        <w:rPr>
          <w:rFonts w:eastAsia="TimesNewRoman"/>
          <w:b/>
          <w:color w:val="00000A"/>
          <w:lang w:val="hr-HR"/>
        </w:rPr>
        <w:t xml:space="preserve">Jednokratna prodaja </w:t>
      </w:r>
      <w:r w:rsidRPr="008D55A9">
        <w:rPr>
          <w:rFonts w:eastAsia="TimesNewRoman"/>
          <w:color w:val="00000A"/>
          <w:lang w:val="hr-HR"/>
        </w:rPr>
        <w:t>je prodaja koja se može provoditi povremeno - dnevno na području Općine Podgora i to samo na lokacijama koje odobri Općina Podgora, a mogu se prodavati razni alati za domaćinstvo, posuđe i pribor za jelo, proizvodi izrađeni od pruća i slame, obuća, proizvodi od drva, keramike, tekstila, stakla, plastike i slično, te prodaja pokretnih prodavača putem posebno uređenog i opremljenog vozila za prodaju robe izvan prodavaonice koja se provodi povremeno - dnevno, a ovdje se mogu prodavati voće i povrće (u vrećama) na veliko, ostali prehrambeni proizvodi poljoprivrednih proizvođača, gnojivo u vrećama i slično.</w:t>
      </w:r>
    </w:p>
    <w:p w14:paraId="76727BBC" w14:textId="77777777" w:rsidR="00870ABC" w:rsidRPr="008D55A9" w:rsidRDefault="00870ABC" w:rsidP="00870ABC">
      <w:pPr>
        <w:jc w:val="both"/>
        <w:rPr>
          <w:color w:val="00000A"/>
          <w:lang w:val="hr-HR"/>
        </w:rPr>
      </w:pPr>
    </w:p>
    <w:p w14:paraId="2101E10C" w14:textId="77777777" w:rsidR="00870ABC" w:rsidRPr="008D55A9" w:rsidRDefault="00870ABC" w:rsidP="00870ABC">
      <w:pPr>
        <w:jc w:val="both"/>
        <w:rPr>
          <w:lang w:val="hr-HR"/>
        </w:rPr>
      </w:pPr>
      <w:r w:rsidRPr="008D55A9">
        <w:rPr>
          <w:lang w:val="hr-HR"/>
        </w:rPr>
        <w:t xml:space="preserve">- </w:t>
      </w:r>
      <w:r w:rsidRPr="008D55A9">
        <w:rPr>
          <w:b/>
          <w:bCs/>
          <w:lang w:val="hr-HR"/>
        </w:rPr>
        <w:t xml:space="preserve">Aparat za kompjutersku izradu razglednica </w:t>
      </w:r>
      <w:r w:rsidRPr="008D55A9">
        <w:rPr>
          <w:lang w:val="hr-HR"/>
        </w:rPr>
        <w:t>je pružanje usluga slikanja modela i tiskanja prigodne razglednice, te pružatelj usluge, aparat i model mogu ukupno zauzeti maksimalno 3 m</w:t>
      </w:r>
      <w:r w:rsidRPr="008D55A9">
        <w:rPr>
          <w:sz w:val="14"/>
          <w:szCs w:val="14"/>
          <w:lang w:val="hr-HR"/>
        </w:rPr>
        <w:t>2</w:t>
      </w:r>
      <w:r w:rsidRPr="008D55A9">
        <w:rPr>
          <w:lang w:val="hr-HR"/>
        </w:rPr>
        <w:t>.</w:t>
      </w:r>
    </w:p>
    <w:p w14:paraId="602345AD"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Crtanje portreta i izrada umjetničkih slika </w:t>
      </w:r>
      <w:r w:rsidRPr="008D55A9">
        <w:rPr>
          <w:color w:val="00000A"/>
          <w:lang w:val="hr-HR"/>
        </w:rPr>
        <w:t xml:space="preserve">je umjetnička djelatnost sa različitim tehnikama koja podrazumijeva </w:t>
      </w:r>
      <w:r w:rsidRPr="008D55A9">
        <w:rPr>
          <w:lang w:val="hr-HR"/>
        </w:rPr>
        <w:t>pravo korištenja ukupne površine od 5 m</w:t>
      </w:r>
      <w:r w:rsidRPr="008D55A9">
        <w:rPr>
          <w:sz w:val="14"/>
          <w:szCs w:val="14"/>
          <w:lang w:val="hr-HR"/>
        </w:rPr>
        <w:t>2</w:t>
      </w:r>
      <w:r w:rsidRPr="008D55A9">
        <w:rPr>
          <w:lang w:val="hr-HR"/>
        </w:rPr>
        <w:t xml:space="preserve">, </w:t>
      </w:r>
      <w:r w:rsidRPr="008D55A9">
        <w:rPr>
          <w:color w:val="00000A"/>
          <w:lang w:val="hr-HR"/>
        </w:rPr>
        <w:t>a u sklopu koje je moguće izlagati i prodavati već izrađene slike, te na kojoj se osigurava lokacija za umjetnika i model.</w:t>
      </w:r>
    </w:p>
    <w:p w14:paraId="4434E027" w14:textId="77777777" w:rsidR="00870ABC" w:rsidRPr="008D55A9" w:rsidRDefault="00870ABC" w:rsidP="00870ABC">
      <w:pPr>
        <w:jc w:val="both"/>
        <w:rPr>
          <w:color w:val="FF0000"/>
          <w:lang w:val="hr-HR"/>
        </w:rPr>
      </w:pPr>
      <w:r w:rsidRPr="008D55A9">
        <w:rPr>
          <w:color w:val="00000A"/>
          <w:lang w:val="hr-HR"/>
        </w:rPr>
        <w:t xml:space="preserve">- </w:t>
      </w:r>
      <w:proofErr w:type="spellStart"/>
      <w:r w:rsidRPr="008D55A9">
        <w:rPr>
          <w:b/>
          <w:bCs/>
          <w:color w:val="00000A"/>
          <w:lang w:val="hr-HR"/>
        </w:rPr>
        <w:t>Bodypainting</w:t>
      </w:r>
      <w:proofErr w:type="spellEnd"/>
      <w:r w:rsidRPr="008D55A9">
        <w:rPr>
          <w:b/>
          <w:bCs/>
          <w:color w:val="00000A"/>
          <w:lang w:val="hr-HR"/>
        </w:rPr>
        <w:t xml:space="preserve"> </w:t>
      </w:r>
      <w:r w:rsidRPr="008D55A9">
        <w:rPr>
          <w:color w:val="00000A"/>
          <w:lang w:val="hr-HR"/>
        </w:rPr>
        <w:t xml:space="preserve">je djelatnost oslikavanja tijela, te pružatelj usluge, model i pripadajući stol za ovu uslugu mogu </w:t>
      </w:r>
      <w:r w:rsidRPr="008D55A9">
        <w:rPr>
          <w:lang w:val="hr-HR"/>
        </w:rPr>
        <w:t>zauzeti maksimalno 4 m</w:t>
      </w:r>
      <w:r w:rsidRPr="008D55A9">
        <w:rPr>
          <w:sz w:val="14"/>
          <w:szCs w:val="14"/>
          <w:lang w:val="hr-HR"/>
        </w:rPr>
        <w:t>2</w:t>
      </w:r>
      <w:r w:rsidRPr="008D55A9">
        <w:rPr>
          <w:lang w:val="hr-HR"/>
        </w:rPr>
        <w:t>, od čega stol zauzima maksimalno 1 m</w:t>
      </w:r>
      <w:r w:rsidRPr="008D55A9">
        <w:rPr>
          <w:sz w:val="14"/>
          <w:szCs w:val="14"/>
          <w:lang w:val="hr-HR"/>
        </w:rPr>
        <w:t>2</w:t>
      </w:r>
      <w:r w:rsidRPr="008D55A9">
        <w:rPr>
          <w:lang w:val="hr-HR"/>
        </w:rPr>
        <w:t>.</w:t>
      </w:r>
    </w:p>
    <w:p w14:paraId="3B881DFF" w14:textId="77777777" w:rsidR="00870ABC" w:rsidRPr="008D55A9" w:rsidRDefault="00870ABC" w:rsidP="00870ABC">
      <w:pPr>
        <w:jc w:val="both"/>
        <w:rPr>
          <w:color w:val="00000A"/>
          <w:lang w:val="hr-HR"/>
        </w:rPr>
      </w:pPr>
    </w:p>
    <w:p w14:paraId="6FF393B4"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Naprave za zabavu malodobne djece </w:t>
      </w:r>
      <w:r w:rsidRPr="008D55A9">
        <w:rPr>
          <w:color w:val="00000A"/>
          <w:lang w:val="hr-HR"/>
        </w:rPr>
        <w:t>su naprave za zabavu djece od 3-10 godina koje mogu biti sa vlastitim pogonom ili bez njega, a koja za vrijeme svoje upotrebe ne mijenjaju pozicije svojih oslonaca.</w:t>
      </w:r>
    </w:p>
    <w:p w14:paraId="6E7658F3"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Iznajmljivanje automobila, bicikla, motocikla, mopeda i skutera </w:t>
      </w:r>
      <w:r w:rsidRPr="008D55A9">
        <w:rPr>
          <w:color w:val="00000A"/>
          <w:lang w:val="hr-HR"/>
        </w:rPr>
        <w:t xml:space="preserve">je djelatnost iznajmljivanja bicikla, motocikla, mopeda i skutera na za to određenoj površini i uz sva potrebna odobrenja nadležnih </w:t>
      </w:r>
      <w:proofErr w:type="spellStart"/>
      <w:r w:rsidRPr="008D55A9">
        <w:rPr>
          <w:color w:val="00000A"/>
          <w:lang w:val="hr-HR"/>
        </w:rPr>
        <w:t>tijela,s</w:t>
      </w:r>
      <w:proofErr w:type="spellEnd"/>
      <w:r w:rsidRPr="008D55A9">
        <w:rPr>
          <w:color w:val="00000A"/>
          <w:lang w:val="hr-HR"/>
        </w:rPr>
        <w:t xml:space="preserve"> tim da se na prodajnom mjestu mogu postaviti stol i stolica za najmodavca te suncobran i pano sa cjenikom usluga ili tipski štand u koliko je za pojedine lokacije o strane općinske uprave određena upotreba tipskih štandova .</w:t>
      </w:r>
    </w:p>
    <w:p w14:paraId="4D3F4628"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Prodaja karata za izlete </w:t>
      </w:r>
      <w:r w:rsidRPr="008D55A9">
        <w:rPr>
          <w:color w:val="00000A"/>
          <w:lang w:val="hr-HR"/>
        </w:rPr>
        <w:t xml:space="preserve">je pružanje usluge reklamiranja, rezerviranja i prodaje karata za koju prodavač karata </w:t>
      </w:r>
      <w:r w:rsidRPr="008D55A9">
        <w:rPr>
          <w:lang w:val="hr-HR"/>
        </w:rPr>
        <w:t>zauzima javne površine maksimalno 2 m</w:t>
      </w:r>
      <w:r w:rsidRPr="008D55A9">
        <w:rPr>
          <w:sz w:val="14"/>
          <w:szCs w:val="14"/>
          <w:lang w:val="hr-HR"/>
        </w:rPr>
        <w:t>2,</w:t>
      </w:r>
      <w:r w:rsidRPr="008D55A9">
        <w:rPr>
          <w:lang w:val="hr-HR"/>
        </w:rPr>
        <w:t xml:space="preserve"> </w:t>
      </w:r>
      <w:r w:rsidRPr="008D55A9">
        <w:rPr>
          <w:color w:val="00000A"/>
          <w:lang w:val="hr-HR"/>
        </w:rPr>
        <w:t>s tim da se na prodajnom mjestu mogu postaviti stol i stolica za najmodavca te suncobran i pano sa cjenikom usluga ili tipski štand u koliko je za pojedine lokacije Općina odredila upotrebu tipskih štandova.</w:t>
      </w:r>
    </w:p>
    <w:p w14:paraId="0F734B52"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Brodica </w:t>
      </w:r>
      <w:r w:rsidRPr="008D55A9">
        <w:rPr>
          <w:color w:val="00000A"/>
          <w:lang w:val="hr-HR"/>
        </w:rPr>
        <w:t>se može držati na suhom vezu, zbog zimovanja, samo na privatnim površinama.</w:t>
      </w:r>
    </w:p>
    <w:p w14:paraId="551D33A6" w14:textId="77777777" w:rsidR="00870ABC" w:rsidRPr="008D55A9" w:rsidRDefault="00870ABC" w:rsidP="00870ABC">
      <w:pPr>
        <w:rPr>
          <w:color w:val="00000A"/>
          <w:lang w:val="hr-HR"/>
        </w:rPr>
      </w:pPr>
      <w:r w:rsidRPr="008D55A9">
        <w:rPr>
          <w:color w:val="00000A"/>
          <w:lang w:val="hr-HR"/>
        </w:rPr>
        <w:t xml:space="preserve">- </w:t>
      </w:r>
      <w:r w:rsidRPr="008D55A9">
        <w:rPr>
          <w:rFonts w:eastAsia="TimesNewRoman"/>
          <w:b/>
          <w:color w:val="00000A"/>
          <w:lang w:val="hr-HR"/>
        </w:rPr>
        <w:t>Reklama</w:t>
      </w:r>
      <w:r w:rsidRPr="008D55A9">
        <w:rPr>
          <w:rFonts w:eastAsia="TimesNewRoman"/>
          <w:color w:val="00000A"/>
          <w:lang w:val="hr-HR"/>
        </w:rPr>
        <w:t xml:space="preserve"> je svako vizualno informiranje potrošača ili kupca o određenim proizvodima ili uslugama, čime se utječe na njih da kupe te proizvode ili koriste te usluge. Reklamna sredstva mogu biti: oglasni ormarići, oglasna ploča, zastava sa natpisom ili znakom tvrtke, proizvoda ili usluge, natpisi na staklenim, metalnim, drvenim i sl.. površinama i sl. Reklama je i natpis na sjenicama (tenda) koje se bez obzira na veličinu i broj natpisa određene usluge ili proizvoda smatra kao jedno reklamno sredstvo. Reklamno </w:t>
      </w:r>
      <w:r w:rsidRPr="008D55A9">
        <w:rPr>
          <w:rFonts w:eastAsia="TimesNewRoman"/>
          <w:color w:val="00000A"/>
          <w:lang w:val="hr-HR"/>
        </w:rPr>
        <w:lastRenderedPageBreak/>
        <w:t xml:space="preserve">sredstvo je i putokaz kojemu je cilj da potencijalni korisnik na najbolji mogući način </w:t>
      </w:r>
      <w:proofErr w:type="spellStart"/>
      <w:r w:rsidRPr="008D55A9">
        <w:rPr>
          <w:rFonts w:eastAsia="TimesNewRoman"/>
          <w:color w:val="00000A"/>
          <w:lang w:val="hr-HR"/>
        </w:rPr>
        <w:t>done</w:t>
      </w:r>
      <w:proofErr w:type="spellEnd"/>
      <w:r w:rsidRPr="008D55A9">
        <w:rPr>
          <w:rFonts w:eastAsia="TimesNewRoman"/>
          <w:color w:val="00000A"/>
          <w:lang w:val="hr-HR"/>
        </w:rPr>
        <w:t xml:space="preserve"> do sjedišta gdje se pruža određena usluga ili nudi određeni proizvod. Plakati, oglasi i slične pisane obavijesti mogu se postavljati samo na oglasnim pločama i ormarićima. Reklamno sredstvo je i izložbeni ormarić u kojem se izlaže roba. Reklama nije natpis na suncobranu, stolnjaku , čaši i </w:t>
      </w:r>
      <w:proofErr w:type="spellStart"/>
      <w:r w:rsidRPr="008D55A9">
        <w:rPr>
          <w:rFonts w:eastAsia="TimesNewRoman"/>
          <w:color w:val="00000A"/>
          <w:lang w:val="hr-HR"/>
        </w:rPr>
        <w:t>sl</w:t>
      </w:r>
      <w:proofErr w:type="spellEnd"/>
      <w:r w:rsidRPr="008D55A9">
        <w:rPr>
          <w:rFonts w:eastAsia="TimesNewRoman"/>
          <w:color w:val="00000A"/>
          <w:lang w:val="hr-HR"/>
        </w:rPr>
        <w:t>, natpis na taksi vozilu, autobusu, turističkom vlaku, brodu ili brodici i sl. Reklame se mogu postavljati tek nakon ishođenja pisanog odobrenja od općinske uprave.</w:t>
      </w:r>
    </w:p>
    <w:p w14:paraId="5C533D3F" w14:textId="77777777" w:rsidR="00870ABC" w:rsidRPr="008D55A9" w:rsidRDefault="00870ABC" w:rsidP="00870ABC">
      <w:pPr>
        <w:jc w:val="both"/>
        <w:rPr>
          <w:color w:val="00000A"/>
          <w:lang w:val="hr-HR"/>
        </w:rPr>
      </w:pPr>
      <w:r w:rsidRPr="008D55A9">
        <w:rPr>
          <w:color w:val="00000A"/>
          <w:lang w:val="hr-HR"/>
        </w:rPr>
        <w:t xml:space="preserve">- </w:t>
      </w:r>
      <w:r w:rsidRPr="008D55A9">
        <w:rPr>
          <w:b/>
          <w:bCs/>
          <w:color w:val="00000A"/>
          <w:lang w:val="hr-HR"/>
        </w:rPr>
        <w:t xml:space="preserve">Telefonska govornica </w:t>
      </w:r>
      <w:r w:rsidRPr="008D55A9">
        <w:rPr>
          <w:color w:val="00000A"/>
          <w:lang w:val="hr-HR"/>
        </w:rPr>
        <w:t>je naprava za fiksnu telekomunikaciju koja se postavlja na javnim površinama u tipiziranim formama</w:t>
      </w:r>
    </w:p>
    <w:p w14:paraId="006180D8" w14:textId="77777777" w:rsidR="00870ABC" w:rsidRPr="008D55A9" w:rsidRDefault="00870ABC" w:rsidP="00870ABC">
      <w:pPr>
        <w:jc w:val="both"/>
        <w:rPr>
          <w:lang w:val="hr-HR"/>
        </w:rPr>
      </w:pPr>
      <w:r w:rsidRPr="008D55A9">
        <w:rPr>
          <w:rFonts w:eastAsia="Calibri"/>
          <w:b/>
          <w:color w:val="00000A"/>
          <w:lang w:val="hr-HR"/>
        </w:rPr>
        <w:t>- Pokretna naprava</w:t>
      </w:r>
      <w:r w:rsidRPr="008D55A9">
        <w:rPr>
          <w:rFonts w:eastAsia="Calibri"/>
          <w:color w:val="00000A"/>
          <w:lang w:val="hr-HR"/>
        </w:rPr>
        <w:t xml:space="preserve"> je lako prenosiv objekt koji služi za prodaju raznih artikala ili obavljanje određenih usluga, štand,  klupa i kolica i sl., naprave za prodaju pića, napitaka i sladoleda, hladnjaci za sladoled, metalne i druge konstrukcije kao prodajni prostor ili prostor za uslužnu djelatnost, ambulantna, ugostiteljska i slična prikolica, otvoreni šank,  naprave za igranje, automat, peć i naprava za pečenje plodina, spremište za priručni alat i materijal, pozornica i slične naprave, sjenica za pružanje usluge masaže,  stol, stolica, pokretna ograda i druga naprava koja se postavlja ispred ugostiteljskih, zanatskih i drugih radnji, odnosno u njihovoj neposrednoj blizini, vaze za cvijeće te šatori povodom raznih manifestacija, cirkus, luna park, zabavne radnje, automobili kao prezentacija, promocija ili kao lutrijski zgodici, čuvarske , montažne i slične kućice, zaštitne naprave na izlozima, tende, suncobrani i slično i mogu </w:t>
      </w:r>
      <w:r w:rsidRPr="008D55A9">
        <w:rPr>
          <w:lang w:val="hr-HR"/>
        </w:rPr>
        <w:t xml:space="preserve">se postaviti na javnoj površini samo uz odobrenje </w:t>
      </w:r>
      <w:bookmarkStart w:id="1" w:name="_Hlk103672088"/>
      <w:r w:rsidRPr="008D55A9">
        <w:rPr>
          <w:lang w:val="hr-HR"/>
        </w:rPr>
        <w:t>Općine Podgora</w:t>
      </w:r>
      <w:bookmarkEnd w:id="1"/>
    </w:p>
    <w:p w14:paraId="3798819C" w14:textId="77777777" w:rsidR="00870ABC" w:rsidRPr="008D55A9" w:rsidRDefault="00870ABC" w:rsidP="00870ABC">
      <w:pPr>
        <w:jc w:val="both"/>
        <w:rPr>
          <w:rFonts w:ascii="Calibri" w:eastAsia="Calibri" w:hAnsi="Calibri" w:cs="Calibri"/>
          <w:b/>
          <w:bCs/>
          <w:highlight w:val="yellow"/>
          <w:lang w:val="hr-HR"/>
        </w:rPr>
      </w:pPr>
      <w:r w:rsidRPr="008D55A9">
        <w:rPr>
          <w:rFonts w:ascii="Calibri" w:eastAsia="Calibri" w:hAnsi="Calibri" w:cs="Calibri"/>
          <w:b/>
          <w:bCs/>
          <w:lang w:val="hr-HR"/>
        </w:rPr>
        <w:t>-</w:t>
      </w:r>
      <w:r w:rsidRPr="008D55A9">
        <w:rPr>
          <w:rFonts w:eastAsia="Calibri"/>
          <w:b/>
          <w:bCs/>
          <w:lang w:val="hr-HR"/>
        </w:rPr>
        <w:t xml:space="preserve">Bankomat </w:t>
      </w:r>
      <w:r w:rsidRPr="008D55A9">
        <w:rPr>
          <w:rFonts w:eastAsia="Calibri"/>
          <w:lang w:val="hr-HR"/>
        </w:rPr>
        <w:t>je elektronični uređaj za izdavanje gotovine putem bankovnih i kreditnih kartica s računa banke</w:t>
      </w:r>
      <w:r w:rsidRPr="008D55A9">
        <w:rPr>
          <w:rFonts w:ascii="Calibri" w:eastAsia="Calibri" w:hAnsi="Calibri" w:cs="Calibri"/>
          <w:lang w:val="hr-HR"/>
        </w:rPr>
        <w:t xml:space="preserve">. </w:t>
      </w:r>
      <w:r w:rsidRPr="008D55A9">
        <w:rPr>
          <w:lang w:val="hr-HR"/>
        </w:rPr>
        <w:t>Može se postaviti na javnoj površini samo uz odobrenje Općine Podgora, a na privatnoj površini samo uz suglasnost Općine Podgora.</w:t>
      </w:r>
    </w:p>
    <w:p w14:paraId="70B11EC7" w14:textId="77777777" w:rsidR="00870ABC" w:rsidRPr="008D55A9" w:rsidRDefault="00870ABC" w:rsidP="00870ABC">
      <w:pPr>
        <w:jc w:val="both"/>
        <w:rPr>
          <w:rFonts w:ascii="Calibri" w:eastAsia="Calibri" w:hAnsi="Calibri" w:cs="Calibri"/>
          <w:b/>
          <w:bCs/>
          <w:color w:val="00000A"/>
          <w:highlight w:val="yellow"/>
          <w:lang w:val="hr-HR"/>
        </w:rPr>
      </w:pPr>
    </w:p>
    <w:p w14:paraId="55F6B01A" w14:textId="77777777" w:rsidR="00870ABC" w:rsidRPr="008D55A9" w:rsidRDefault="00870ABC" w:rsidP="00870ABC">
      <w:pPr>
        <w:jc w:val="both"/>
        <w:rPr>
          <w:color w:val="00000A"/>
          <w:lang w:val="hr-HR"/>
        </w:rPr>
      </w:pPr>
      <w:r w:rsidRPr="008D55A9">
        <w:rPr>
          <w:color w:val="00000A"/>
          <w:lang w:val="hr-HR"/>
        </w:rPr>
        <w:t>U ovom Planu upotrebljavaju se pojmovi sa značenjem utvrđenim u ovom Planu, Odluci o uvjetima i načinu davanja javnih površina na korištenje („Glasnik Općine Podgora“  br. 4/12 i 5/17), Odluci o komunalnom redu („Glasnik Općine Podgora“ br. 14/19 i 14/21) i drugim propisima.</w:t>
      </w:r>
    </w:p>
    <w:p w14:paraId="73CEC05D" w14:textId="77777777" w:rsidR="00870ABC" w:rsidRPr="008D55A9" w:rsidRDefault="00870ABC" w:rsidP="00870ABC">
      <w:pPr>
        <w:jc w:val="center"/>
        <w:rPr>
          <w:color w:val="00000A"/>
          <w:lang w:val="hr-HR"/>
        </w:rPr>
      </w:pPr>
    </w:p>
    <w:p w14:paraId="5DB6B7B4" w14:textId="77777777" w:rsidR="00870ABC" w:rsidRPr="008D55A9" w:rsidRDefault="00870ABC" w:rsidP="00870ABC">
      <w:pPr>
        <w:rPr>
          <w:rFonts w:ascii="Calibri" w:eastAsia="Calibri" w:hAnsi="Calibri" w:cs="Calibri"/>
          <w:color w:val="00000A"/>
          <w:lang w:val="hr-HR"/>
        </w:rPr>
      </w:pPr>
    </w:p>
    <w:p w14:paraId="45B26169" w14:textId="77777777" w:rsidR="00870ABC" w:rsidRPr="008D55A9" w:rsidRDefault="00870ABC" w:rsidP="00870ABC">
      <w:pPr>
        <w:jc w:val="center"/>
        <w:rPr>
          <w:color w:val="00000A"/>
          <w:lang w:val="hr-HR"/>
        </w:rPr>
      </w:pPr>
      <w:r w:rsidRPr="008D55A9">
        <w:rPr>
          <w:color w:val="00000A"/>
          <w:lang w:val="hr-HR"/>
        </w:rPr>
        <w:t>DEFINIRANJE JAVNIH POVRŠINA</w:t>
      </w:r>
    </w:p>
    <w:p w14:paraId="674FDDFF" w14:textId="77777777" w:rsidR="00870ABC" w:rsidRPr="008D55A9" w:rsidRDefault="00870ABC" w:rsidP="00870ABC">
      <w:pPr>
        <w:jc w:val="center"/>
        <w:rPr>
          <w:strike/>
          <w:color w:val="00000A"/>
          <w:lang w:val="hr-HR"/>
        </w:rPr>
      </w:pPr>
    </w:p>
    <w:p w14:paraId="7E046C34" w14:textId="77777777" w:rsidR="00870ABC" w:rsidRPr="008D55A9" w:rsidRDefault="00870ABC" w:rsidP="00870ABC">
      <w:pPr>
        <w:jc w:val="center"/>
        <w:rPr>
          <w:color w:val="00000A"/>
          <w:lang w:val="hr-HR"/>
        </w:rPr>
      </w:pPr>
      <w:r w:rsidRPr="008D55A9">
        <w:rPr>
          <w:color w:val="00000A"/>
          <w:lang w:val="hr-HR"/>
        </w:rPr>
        <w:t>Članak 3.</w:t>
      </w:r>
    </w:p>
    <w:p w14:paraId="0AB80EAA" w14:textId="77777777" w:rsidR="00870ABC" w:rsidRPr="008D55A9" w:rsidRDefault="00870ABC" w:rsidP="00870ABC">
      <w:pPr>
        <w:pBdr>
          <w:top w:val="nil"/>
          <w:left w:val="nil"/>
          <w:bottom w:val="nil"/>
          <w:right w:val="nil"/>
          <w:between w:val="nil"/>
        </w:pBdr>
        <w:spacing w:before="100" w:after="100"/>
        <w:ind w:firstLine="708"/>
        <w:jc w:val="both"/>
        <w:rPr>
          <w:strike/>
          <w:color w:val="000000"/>
          <w:lang w:val="hr-HR"/>
        </w:rPr>
      </w:pPr>
      <w:r w:rsidRPr="008D55A9">
        <w:rPr>
          <w:color w:val="00000A"/>
          <w:lang w:val="hr-HR"/>
        </w:rPr>
        <w:t>Javne površine su</w:t>
      </w:r>
      <w:r w:rsidRPr="008D55A9">
        <w:rPr>
          <w:color w:val="000000"/>
          <w:lang w:val="hr-HR"/>
        </w:rPr>
        <w:t xml:space="preserve"> sve površine koje su u stvarnosti u vlasništvu, posjedu i korištenju od strane Općine Podgora i dijele se na: javne zelene površine, javno prometne površine, pješačke staze, pješačke zone, trgovi, parkovi, dječja igrališta, ogradni zidovi i fasade zgrada koje graniče s javnom površinom, te lučko područje i pomorsko dobro za koje nije dana koncesija niti koncesijsko odobrenje drugim pravnim i fizičkim osobama, te lučko područje i pomorsko dobro za koje je dana koncesija ili koncesijsko odobrenje drugim pravnim i fizičkim osobama ali van dnevnog vremena korištenja ili sezonskog termina korištenja koncesionara kao dopunski sadržaj korištenja drugog ili istog koncesionara, pravne ili fizičke osobe ( članak 7. Odluke o lokalnim porezima („Glasnik Općine Podgora“  broj: 20/21).</w:t>
      </w:r>
    </w:p>
    <w:p w14:paraId="0668639D" w14:textId="77777777" w:rsidR="00870ABC" w:rsidRPr="008D55A9" w:rsidRDefault="00870ABC" w:rsidP="00870ABC">
      <w:pPr>
        <w:rPr>
          <w:color w:val="00000A"/>
          <w:lang w:val="hr-HR"/>
        </w:rPr>
      </w:pPr>
    </w:p>
    <w:p w14:paraId="6DC22419" w14:textId="77777777" w:rsidR="00870ABC" w:rsidRPr="008D55A9" w:rsidRDefault="00870ABC" w:rsidP="00870ABC">
      <w:pPr>
        <w:jc w:val="center"/>
        <w:rPr>
          <w:color w:val="00000A"/>
          <w:lang w:val="hr-HR"/>
        </w:rPr>
      </w:pPr>
      <w:r w:rsidRPr="008D55A9">
        <w:rPr>
          <w:color w:val="00000A"/>
          <w:lang w:val="hr-HR"/>
        </w:rPr>
        <w:t>NAMJENA</w:t>
      </w:r>
    </w:p>
    <w:p w14:paraId="4BEFB769" w14:textId="77777777" w:rsidR="00870ABC" w:rsidRPr="008D55A9" w:rsidRDefault="00870ABC" w:rsidP="00870ABC">
      <w:pPr>
        <w:jc w:val="center"/>
        <w:rPr>
          <w:color w:val="00000A"/>
          <w:lang w:val="hr-HR"/>
        </w:rPr>
      </w:pPr>
    </w:p>
    <w:p w14:paraId="465C1960" w14:textId="77777777" w:rsidR="00870ABC" w:rsidRPr="008D55A9" w:rsidRDefault="00870ABC" w:rsidP="00870ABC">
      <w:pPr>
        <w:jc w:val="center"/>
        <w:rPr>
          <w:color w:val="00000A"/>
          <w:lang w:val="hr-HR"/>
        </w:rPr>
      </w:pPr>
      <w:r w:rsidRPr="008D55A9">
        <w:rPr>
          <w:color w:val="00000A"/>
          <w:lang w:val="hr-HR"/>
        </w:rPr>
        <w:t>Članak 4.</w:t>
      </w:r>
    </w:p>
    <w:p w14:paraId="564656BC" w14:textId="77777777" w:rsidR="00870ABC" w:rsidRPr="008D55A9" w:rsidRDefault="00870ABC" w:rsidP="00870ABC">
      <w:pPr>
        <w:rPr>
          <w:color w:val="00000A"/>
          <w:lang w:val="hr-HR"/>
        </w:rPr>
      </w:pPr>
      <w:r w:rsidRPr="008D55A9">
        <w:rPr>
          <w:color w:val="00000A"/>
          <w:lang w:val="hr-HR"/>
        </w:rPr>
        <w:t>Lokacije javnih površina za dodjelu na korištenje i njihova namjena prema vrsti djelatnosti koja se može obavljati, definirane su u grafičkom prikazu, koji je sastavni dio ovog Plana.</w:t>
      </w:r>
    </w:p>
    <w:p w14:paraId="637A427C" w14:textId="77777777" w:rsidR="00870ABC" w:rsidRPr="008D55A9" w:rsidRDefault="00870ABC" w:rsidP="00870ABC">
      <w:pPr>
        <w:rPr>
          <w:color w:val="FF0000"/>
          <w:lang w:val="hr-HR"/>
        </w:rPr>
      </w:pPr>
    </w:p>
    <w:p w14:paraId="6455873B" w14:textId="77777777" w:rsidR="00870ABC" w:rsidRPr="008D55A9" w:rsidRDefault="00870ABC" w:rsidP="00870ABC">
      <w:pPr>
        <w:rPr>
          <w:lang w:val="hr-HR"/>
        </w:rPr>
      </w:pPr>
      <w:r w:rsidRPr="008D55A9">
        <w:rPr>
          <w:lang w:val="hr-HR"/>
        </w:rPr>
        <w:lastRenderedPageBreak/>
        <w:t>Grafičkim prikazom određena je vrsta djelatnosti koja se obavlja na pojedinoj lokaciji, a broj djelatnosti prema određenoj vrsti, prema zahtjevima, potrebama i vrsti djelatnosti, može se odrediti u većem ili manjem broju od onog određenog grafičkim prikazom.</w:t>
      </w:r>
    </w:p>
    <w:p w14:paraId="4031C9C3" w14:textId="77777777" w:rsidR="00870ABC" w:rsidRDefault="00870ABC" w:rsidP="00870ABC">
      <w:pPr>
        <w:rPr>
          <w:color w:val="00000A"/>
          <w:lang w:val="hr-HR"/>
        </w:rPr>
      </w:pPr>
    </w:p>
    <w:p w14:paraId="0E9B7592" w14:textId="77777777" w:rsidR="00870ABC" w:rsidRPr="008D55A9" w:rsidRDefault="00870ABC" w:rsidP="00870ABC">
      <w:pPr>
        <w:rPr>
          <w:color w:val="00000A"/>
          <w:lang w:val="hr-HR"/>
        </w:rPr>
      </w:pPr>
    </w:p>
    <w:p w14:paraId="511603D2" w14:textId="77777777" w:rsidR="00870ABC" w:rsidRPr="008D55A9" w:rsidRDefault="00870ABC" w:rsidP="00870ABC">
      <w:pPr>
        <w:jc w:val="center"/>
        <w:rPr>
          <w:color w:val="00000A"/>
          <w:lang w:val="hr-HR"/>
        </w:rPr>
      </w:pPr>
      <w:r w:rsidRPr="008D55A9">
        <w:rPr>
          <w:color w:val="00000A"/>
          <w:lang w:val="hr-HR"/>
        </w:rPr>
        <w:t>Članak 5.</w:t>
      </w:r>
    </w:p>
    <w:p w14:paraId="549D8227" w14:textId="77777777" w:rsidR="00870ABC" w:rsidRPr="008D55A9" w:rsidRDefault="00870ABC" w:rsidP="00870ABC">
      <w:pPr>
        <w:jc w:val="both"/>
        <w:rPr>
          <w:color w:val="00000A"/>
          <w:lang w:val="hr-HR"/>
        </w:rPr>
      </w:pPr>
      <w:r w:rsidRPr="008D55A9">
        <w:rPr>
          <w:color w:val="00000A"/>
          <w:lang w:val="hr-HR"/>
        </w:rPr>
        <w:t xml:space="preserve">Površina privremenog objekta ili naprave jednaka je njegovoj oktogonalnoj projekciji. </w:t>
      </w:r>
    </w:p>
    <w:p w14:paraId="3996FD77" w14:textId="77777777" w:rsidR="00870ABC" w:rsidRPr="008D55A9" w:rsidRDefault="00870ABC" w:rsidP="00870ABC">
      <w:pPr>
        <w:jc w:val="center"/>
        <w:rPr>
          <w:color w:val="00000A"/>
          <w:lang w:val="hr-HR"/>
        </w:rPr>
      </w:pPr>
    </w:p>
    <w:p w14:paraId="70869C43" w14:textId="77777777" w:rsidR="00870ABC" w:rsidRPr="008D55A9" w:rsidRDefault="00870ABC" w:rsidP="00870ABC">
      <w:pPr>
        <w:jc w:val="center"/>
        <w:rPr>
          <w:color w:val="00000A"/>
          <w:lang w:val="hr-HR"/>
        </w:rPr>
      </w:pPr>
      <w:r w:rsidRPr="008D55A9">
        <w:rPr>
          <w:color w:val="00000A"/>
          <w:lang w:val="hr-HR"/>
        </w:rPr>
        <w:t>Članak 6.</w:t>
      </w:r>
    </w:p>
    <w:p w14:paraId="7725B4F7" w14:textId="77777777" w:rsidR="00870ABC" w:rsidRPr="008D55A9" w:rsidRDefault="00870ABC" w:rsidP="00870ABC">
      <w:pPr>
        <w:tabs>
          <w:tab w:val="left" w:pos="3660"/>
        </w:tabs>
        <w:rPr>
          <w:color w:val="00000A"/>
          <w:lang w:val="hr-HR"/>
        </w:rPr>
      </w:pPr>
      <w:r w:rsidRPr="008D55A9">
        <w:rPr>
          <w:color w:val="00000A"/>
          <w:lang w:val="hr-HR"/>
        </w:rPr>
        <w:t>Za korištenje javnih površina na području Općine Podgora plaća se porez</w:t>
      </w:r>
      <w:bookmarkStart w:id="2" w:name="_Hlk91507805"/>
      <w:r w:rsidRPr="008D55A9">
        <w:rPr>
          <w:color w:val="00000A"/>
          <w:lang w:val="hr-HR"/>
        </w:rPr>
        <w:t xml:space="preserve"> sukladno Odluci</w:t>
      </w:r>
    </w:p>
    <w:p w14:paraId="7C9C6708" w14:textId="77777777" w:rsidR="00870ABC" w:rsidRPr="008D55A9" w:rsidRDefault="00870ABC" w:rsidP="00870ABC">
      <w:pPr>
        <w:tabs>
          <w:tab w:val="left" w:pos="3660"/>
        </w:tabs>
        <w:rPr>
          <w:color w:val="00000A"/>
          <w:lang w:val="hr-HR"/>
        </w:rPr>
      </w:pPr>
      <w:r w:rsidRPr="008D55A9">
        <w:rPr>
          <w:color w:val="00000A"/>
          <w:lang w:val="hr-HR"/>
        </w:rPr>
        <w:t>o lokalnim porezima Općine Podgora( „Glasnik Općine Podgora“ br.20/21).</w:t>
      </w:r>
      <w:bookmarkEnd w:id="2"/>
    </w:p>
    <w:p w14:paraId="17298F20" w14:textId="77777777" w:rsidR="00870ABC" w:rsidRPr="008D55A9" w:rsidRDefault="00870ABC" w:rsidP="00870ABC">
      <w:pPr>
        <w:jc w:val="both"/>
        <w:rPr>
          <w:color w:val="00000A"/>
          <w:lang w:val="hr-HR"/>
        </w:rPr>
      </w:pPr>
    </w:p>
    <w:p w14:paraId="306483C9" w14:textId="77777777" w:rsidR="00870ABC" w:rsidRPr="008D55A9" w:rsidRDefault="00870ABC" w:rsidP="00870ABC">
      <w:pPr>
        <w:rPr>
          <w:color w:val="00000A"/>
          <w:lang w:val="hr-HR"/>
        </w:rPr>
      </w:pPr>
    </w:p>
    <w:p w14:paraId="1B208299" w14:textId="77777777" w:rsidR="00870ABC" w:rsidRPr="008D55A9" w:rsidRDefault="00870ABC" w:rsidP="00870ABC">
      <w:pPr>
        <w:jc w:val="center"/>
        <w:rPr>
          <w:color w:val="00000A"/>
          <w:lang w:val="hr-HR"/>
        </w:rPr>
      </w:pPr>
      <w:r w:rsidRPr="008D55A9">
        <w:rPr>
          <w:color w:val="00000A"/>
          <w:lang w:val="hr-HR"/>
        </w:rPr>
        <w:t>POSTUPAK DAVANJA JAVNIH POVRŠINA NA PRIVREMENO KORIŠTENJE</w:t>
      </w:r>
    </w:p>
    <w:p w14:paraId="493EF37C" w14:textId="77777777" w:rsidR="00870ABC" w:rsidRPr="008D55A9" w:rsidRDefault="00870ABC" w:rsidP="00870ABC">
      <w:pPr>
        <w:jc w:val="center"/>
        <w:rPr>
          <w:color w:val="00000A"/>
          <w:lang w:val="hr-HR"/>
        </w:rPr>
      </w:pPr>
    </w:p>
    <w:p w14:paraId="0F0FB5F7" w14:textId="77777777" w:rsidR="00870ABC" w:rsidRPr="008D55A9" w:rsidRDefault="00870ABC" w:rsidP="00870ABC">
      <w:pPr>
        <w:jc w:val="center"/>
        <w:rPr>
          <w:color w:val="00000A"/>
          <w:lang w:val="hr-HR"/>
        </w:rPr>
      </w:pPr>
      <w:r w:rsidRPr="008D55A9">
        <w:rPr>
          <w:color w:val="00000A"/>
          <w:lang w:val="hr-HR"/>
        </w:rPr>
        <w:t>Članak 7.</w:t>
      </w:r>
    </w:p>
    <w:p w14:paraId="68C47701" w14:textId="77777777" w:rsidR="00870ABC" w:rsidRPr="008D55A9" w:rsidRDefault="00870ABC" w:rsidP="00870ABC">
      <w:pPr>
        <w:jc w:val="both"/>
        <w:rPr>
          <w:color w:val="00000A"/>
          <w:lang w:val="hr-HR"/>
        </w:rPr>
      </w:pPr>
      <w:r w:rsidRPr="008D55A9">
        <w:rPr>
          <w:color w:val="00000A"/>
          <w:lang w:val="hr-HR"/>
        </w:rPr>
        <w:t>Javne površine mogu se dati na privremeno korištenje pravnim i fizičkim osobama radi prodaje robe, pružanja usluga i drugih djelatnosti predviđenih u ovom Planu.</w:t>
      </w:r>
    </w:p>
    <w:p w14:paraId="54165CFE" w14:textId="77777777" w:rsidR="00870ABC" w:rsidRPr="008D55A9" w:rsidRDefault="00870ABC" w:rsidP="00870ABC">
      <w:pPr>
        <w:jc w:val="both"/>
        <w:rPr>
          <w:color w:val="00000A"/>
          <w:lang w:val="hr-HR"/>
        </w:rPr>
      </w:pPr>
    </w:p>
    <w:p w14:paraId="78FA713C" w14:textId="77777777" w:rsidR="00870ABC" w:rsidRPr="008D55A9" w:rsidRDefault="00870ABC" w:rsidP="00870ABC">
      <w:pPr>
        <w:jc w:val="both"/>
        <w:rPr>
          <w:color w:val="00000A"/>
          <w:lang w:val="hr-HR"/>
        </w:rPr>
      </w:pPr>
      <w:r w:rsidRPr="008D55A9">
        <w:rPr>
          <w:color w:val="00000A"/>
          <w:lang w:val="hr-HR"/>
        </w:rPr>
        <w:t>Odluku o korištenju javne površine donosi općinska načelnica na prijedlog Komisije za komunalno gospodarstvo.</w:t>
      </w:r>
    </w:p>
    <w:p w14:paraId="3AD6F964" w14:textId="77777777" w:rsidR="00870ABC" w:rsidRPr="008D55A9" w:rsidRDefault="00870ABC" w:rsidP="00870ABC">
      <w:pPr>
        <w:rPr>
          <w:lang w:val="hr-HR"/>
        </w:rPr>
      </w:pPr>
    </w:p>
    <w:p w14:paraId="642A4F10" w14:textId="77777777" w:rsidR="00870ABC" w:rsidRPr="008D55A9" w:rsidRDefault="00870ABC" w:rsidP="00870ABC">
      <w:pPr>
        <w:rPr>
          <w:lang w:val="hr-HR"/>
        </w:rPr>
      </w:pPr>
      <w:r w:rsidRPr="008D55A9">
        <w:rPr>
          <w:lang w:val="hr-HR"/>
        </w:rPr>
        <w:t>U</w:t>
      </w:r>
      <w:r w:rsidRPr="008D55A9">
        <w:rPr>
          <w:color w:val="00000A"/>
          <w:lang w:val="hr-HR"/>
        </w:rPr>
        <w:t xml:space="preserve"> Odluci o korištenju javne površine</w:t>
      </w:r>
      <w:r w:rsidRPr="008D55A9">
        <w:rPr>
          <w:lang w:val="hr-HR"/>
        </w:rPr>
        <w:t xml:space="preserve"> određuje se vremenski rok korištenja javne površine koji može biti sezonski (od dostave Odluke o korištenju javne površine do 30. listopada)  ili u trajanju od godinu dana.</w:t>
      </w:r>
    </w:p>
    <w:p w14:paraId="4627FB91" w14:textId="77777777" w:rsidR="00870ABC" w:rsidRPr="008D55A9" w:rsidRDefault="00870ABC" w:rsidP="00870ABC">
      <w:pPr>
        <w:rPr>
          <w:lang w:val="hr-HR"/>
        </w:rPr>
      </w:pPr>
    </w:p>
    <w:p w14:paraId="06EAD2F4" w14:textId="77777777" w:rsidR="00870ABC" w:rsidRPr="008D55A9" w:rsidRDefault="00870ABC" w:rsidP="00870ABC">
      <w:pPr>
        <w:rPr>
          <w:lang w:val="hr-HR"/>
        </w:rPr>
      </w:pPr>
      <w:r w:rsidRPr="008D55A9">
        <w:rPr>
          <w:lang w:val="hr-HR"/>
        </w:rPr>
        <w:t>Odluku o davanju suglasnosti za korištenje privatnog zemljišta koje neposredno graniči s javnom površinom ili ima prilaz s javne površine za obavljanje djelatnosti prema posebnim propisima Općinska načelnica izdat će na prijedlog Komisije za komunalno gospodarstvo.</w:t>
      </w:r>
    </w:p>
    <w:p w14:paraId="79AB95FB" w14:textId="77777777" w:rsidR="00870ABC" w:rsidRPr="008D55A9" w:rsidRDefault="00870ABC" w:rsidP="00870ABC">
      <w:pPr>
        <w:jc w:val="center"/>
        <w:rPr>
          <w:color w:val="00000A"/>
          <w:lang w:val="hr-HR"/>
        </w:rPr>
      </w:pPr>
    </w:p>
    <w:p w14:paraId="46A5B8FE" w14:textId="77777777" w:rsidR="00870ABC" w:rsidRPr="008D55A9" w:rsidRDefault="00870ABC" w:rsidP="00870ABC">
      <w:pPr>
        <w:jc w:val="center"/>
        <w:rPr>
          <w:color w:val="00000A"/>
          <w:lang w:val="hr-HR"/>
        </w:rPr>
      </w:pPr>
      <w:r w:rsidRPr="008D55A9">
        <w:rPr>
          <w:color w:val="00000A"/>
          <w:lang w:val="hr-HR"/>
        </w:rPr>
        <w:t>Članak 8.</w:t>
      </w:r>
    </w:p>
    <w:p w14:paraId="5EB6B706" w14:textId="77777777" w:rsidR="00870ABC" w:rsidRPr="008D55A9" w:rsidRDefault="00870ABC" w:rsidP="00870ABC">
      <w:pPr>
        <w:jc w:val="both"/>
        <w:rPr>
          <w:color w:val="00000A"/>
          <w:lang w:val="hr-HR"/>
        </w:rPr>
      </w:pPr>
      <w:r w:rsidRPr="008D55A9">
        <w:rPr>
          <w:color w:val="00000A"/>
          <w:lang w:val="hr-HR"/>
        </w:rPr>
        <w:t>Davanje na privremeno korištenje javne površine mora biti takvo da planirana djelatnost ne bi umanjila, ometala ili onemogućavala korištenje tog, odnosno susjednih dijelova javne površine prema njihovoj namjeni.</w:t>
      </w:r>
    </w:p>
    <w:p w14:paraId="22983759" w14:textId="77777777" w:rsidR="00870ABC" w:rsidRPr="008D55A9" w:rsidRDefault="00870ABC" w:rsidP="00870ABC">
      <w:pPr>
        <w:rPr>
          <w:strike/>
          <w:color w:val="00000A"/>
          <w:lang w:val="hr-HR"/>
        </w:rPr>
      </w:pPr>
    </w:p>
    <w:p w14:paraId="449026D3" w14:textId="77777777" w:rsidR="00870ABC" w:rsidRPr="008D55A9" w:rsidRDefault="00870ABC" w:rsidP="00870ABC">
      <w:pPr>
        <w:jc w:val="center"/>
        <w:rPr>
          <w:color w:val="00000A"/>
          <w:lang w:val="hr-HR"/>
        </w:rPr>
      </w:pPr>
      <w:r w:rsidRPr="008D55A9">
        <w:rPr>
          <w:color w:val="00000A"/>
          <w:lang w:val="hr-HR"/>
        </w:rPr>
        <w:t>Članak 9.</w:t>
      </w:r>
    </w:p>
    <w:p w14:paraId="692E5028" w14:textId="77777777" w:rsidR="00870ABC" w:rsidRPr="008D55A9" w:rsidRDefault="00870ABC" w:rsidP="00870ABC">
      <w:pPr>
        <w:jc w:val="both"/>
        <w:rPr>
          <w:color w:val="00000A"/>
          <w:lang w:val="hr-HR"/>
        </w:rPr>
      </w:pPr>
      <w:r w:rsidRPr="008D55A9">
        <w:rPr>
          <w:color w:val="00000A"/>
          <w:lang w:val="hr-HR"/>
        </w:rPr>
        <w:t>Općinska načelnica Općine Podgora donosi odluku o raspisivanju Oglasa za korištenje javnih površina za tekuću godinu.</w:t>
      </w:r>
    </w:p>
    <w:p w14:paraId="30C5F0C3" w14:textId="77777777" w:rsidR="00870ABC" w:rsidRPr="008D55A9" w:rsidRDefault="00870ABC" w:rsidP="00870ABC">
      <w:pPr>
        <w:jc w:val="both"/>
        <w:rPr>
          <w:color w:val="00000A"/>
          <w:lang w:val="hr-HR"/>
        </w:rPr>
      </w:pPr>
      <w:r w:rsidRPr="008D55A9">
        <w:rPr>
          <w:color w:val="00000A"/>
          <w:lang w:val="hr-HR"/>
        </w:rPr>
        <w:t>Oglas se raspisuje za korištenje javnih površina za prodaju roba, pružanje usluga i drugih djelatnosti predviđenih u ovom Planu.</w:t>
      </w:r>
    </w:p>
    <w:p w14:paraId="34B247B3" w14:textId="77777777" w:rsidR="00870ABC" w:rsidRPr="008D55A9" w:rsidRDefault="00870ABC" w:rsidP="00870ABC">
      <w:pPr>
        <w:jc w:val="both"/>
        <w:rPr>
          <w:color w:val="00000A"/>
          <w:lang w:val="hr-HR"/>
        </w:rPr>
      </w:pPr>
      <w:r w:rsidRPr="008D55A9">
        <w:rPr>
          <w:color w:val="00000A"/>
          <w:lang w:val="hr-HR"/>
        </w:rPr>
        <w:t>Oglas sadrži: rok do kojeg se primaju zamolbe, koji ne može biti kraći od osam (8) dana i napomenu da dužnik naknade za korištenje javne površine iz prethodnog razdoblja</w:t>
      </w:r>
      <w:r w:rsidRPr="008D55A9">
        <w:rPr>
          <w:lang w:val="hr-HR"/>
        </w:rPr>
        <w:t xml:space="preserve"> i naznaku da imatelj duga sa bilo koje druge osnove prema Općini Podgora, Podgorskom komunalcu d.o.o, Dječjem vrtiću „Morski konjić“ u Podgori, ako ima dijete koje pohađa vrtić; i turističkoj zajednici na području Općine Podgora, ako je obveznik plaćanja turističke pristojbe, ne može dobiti javnu površinu na korištenje.</w:t>
      </w:r>
    </w:p>
    <w:p w14:paraId="36757638" w14:textId="77777777" w:rsidR="00870ABC" w:rsidRPr="008D55A9" w:rsidRDefault="00870ABC" w:rsidP="00870ABC">
      <w:pPr>
        <w:jc w:val="center"/>
        <w:rPr>
          <w:color w:val="00000A"/>
          <w:lang w:val="hr-HR"/>
        </w:rPr>
      </w:pPr>
    </w:p>
    <w:p w14:paraId="5345142A" w14:textId="77777777" w:rsidR="00870ABC" w:rsidRPr="008D55A9" w:rsidRDefault="00870ABC" w:rsidP="00870ABC">
      <w:pPr>
        <w:jc w:val="center"/>
        <w:rPr>
          <w:color w:val="00000A"/>
          <w:lang w:val="hr-HR"/>
        </w:rPr>
      </w:pPr>
      <w:r w:rsidRPr="008D55A9">
        <w:rPr>
          <w:color w:val="00000A"/>
          <w:lang w:val="hr-HR"/>
        </w:rPr>
        <w:t>Članak 10.</w:t>
      </w:r>
    </w:p>
    <w:p w14:paraId="1C237696" w14:textId="77777777" w:rsidR="00870ABC" w:rsidRPr="008D55A9" w:rsidRDefault="00870ABC" w:rsidP="00870ABC">
      <w:pPr>
        <w:rPr>
          <w:color w:val="00000A"/>
          <w:lang w:val="hr-HR"/>
        </w:rPr>
      </w:pPr>
      <w:r w:rsidRPr="008D55A9">
        <w:rPr>
          <w:color w:val="00000A"/>
          <w:lang w:val="hr-HR"/>
        </w:rPr>
        <w:lastRenderedPageBreak/>
        <w:t>Pravne i fizičke osobe zainteresirane za privremeno korištenje javnih površina podnose molbu uz koju je potrebno priložiti:</w:t>
      </w:r>
    </w:p>
    <w:p w14:paraId="17891E7A" w14:textId="77777777" w:rsidR="00870ABC" w:rsidRPr="008D55A9" w:rsidRDefault="00870ABC" w:rsidP="00870ABC">
      <w:pPr>
        <w:rPr>
          <w:color w:val="00000A"/>
          <w:lang w:val="hr-HR"/>
        </w:rPr>
      </w:pPr>
    </w:p>
    <w:p w14:paraId="0262FAD4" w14:textId="77777777" w:rsidR="00870ABC" w:rsidRPr="008D55A9" w:rsidRDefault="00870ABC" w:rsidP="00870ABC">
      <w:pPr>
        <w:numPr>
          <w:ilvl w:val="0"/>
          <w:numId w:val="1"/>
        </w:numPr>
        <w:tabs>
          <w:tab w:val="clear" w:pos="720"/>
          <w:tab w:val="num" w:pos="0"/>
          <w:tab w:val="left" w:pos="284"/>
        </w:tabs>
        <w:contextualSpacing/>
        <w:jc w:val="both"/>
        <w:rPr>
          <w:color w:val="00000A"/>
          <w:lang w:val="hr-HR"/>
        </w:rPr>
      </w:pPr>
      <w:r w:rsidRPr="008D55A9">
        <w:rPr>
          <w:color w:val="00000A"/>
          <w:lang w:val="hr-HR"/>
        </w:rPr>
        <w:t>dokaz o registraciji djelatnosti za koju traži javnu površinu (izvod iz sudskog registra trgovačkog suda, obrtnicu, izvod iz registra udruga ili odobrenje nadležnog tijela za obavljanje djelatnosti),</w:t>
      </w:r>
    </w:p>
    <w:p w14:paraId="2A3D3597" w14:textId="77777777" w:rsidR="00870ABC" w:rsidRPr="008D55A9" w:rsidRDefault="00870ABC" w:rsidP="00870ABC">
      <w:pPr>
        <w:numPr>
          <w:ilvl w:val="0"/>
          <w:numId w:val="1"/>
        </w:numPr>
        <w:tabs>
          <w:tab w:val="clear" w:pos="720"/>
          <w:tab w:val="num" w:pos="0"/>
          <w:tab w:val="left" w:pos="284"/>
        </w:tabs>
        <w:contextualSpacing/>
        <w:jc w:val="both"/>
        <w:rPr>
          <w:lang w:val="hr-HR"/>
        </w:rPr>
      </w:pPr>
      <w:r w:rsidRPr="008D55A9">
        <w:rPr>
          <w:lang w:val="hr-HR"/>
        </w:rPr>
        <w:t>minimalne tehničke uvjete, ako je primjenjivo</w:t>
      </w:r>
    </w:p>
    <w:p w14:paraId="093D9989" w14:textId="77777777" w:rsidR="00870ABC" w:rsidRPr="008D55A9" w:rsidRDefault="00870ABC" w:rsidP="00870ABC">
      <w:pPr>
        <w:numPr>
          <w:ilvl w:val="0"/>
          <w:numId w:val="1"/>
        </w:numPr>
        <w:tabs>
          <w:tab w:val="clear" w:pos="720"/>
          <w:tab w:val="num" w:pos="0"/>
          <w:tab w:val="left" w:pos="284"/>
        </w:tabs>
        <w:contextualSpacing/>
        <w:jc w:val="both"/>
        <w:rPr>
          <w:lang w:val="hr-HR"/>
        </w:rPr>
      </w:pPr>
      <w:r w:rsidRPr="008D55A9">
        <w:rPr>
          <w:lang w:val="hr-HR"/>
        </w:rPr>
        <w:t>dokaz da je uredno podmirio sve obveze prema Općini Podgora; komunalnom društvu Podgorski komunalac d.o.o.; ovlaštenoj pravnoj osobi za odvoz otpada.; Dječjem vrtiću „Morski konjić“ u Podgori, ako ima dijete koje pohađa vrtić; turističkoj zajednici na području Općine Podgora, ako je obveznik plaćanja turističke pristojbe, koji će nadležno tijelo samostalno pribaviti.</w:t>
      </w:r>
    </w:p>
    <w:p w14:paraId="1B37BF50" w14:textId="77777777" w:rsidR="00870ABC" w:rsidRPr="008D55A9" w:rsidRDefault="00870ABC" w:rsidP="00870ABC">
      <w:pPr>
        <w:numPr>
          <w:ilvl w:val="0"/>
          <w:numId w:val="1"/>
        </w:numPr>
        <w:tabs>
          <w:tab w:val="clear" w:pos="720"/>
          <w:tab w:val="left" w:pos="0"/>
        </w:tabs>
        <w:jc w:val="both"/>
        <w:rPr>
          <w:color w:val="00000A"/>
          <w:lang w:val="hr-HR"/>
        </w:rPr>
      </w:pPr>
      <w:r w:rsidRPr="008D55A9">
        <w:rPr>
          <w:color w:val="00000A"/>
          <w:lang w:val="hr-HR"/>
        </w:rPr>
        <w:t>izjavu kojom se daje suglasnost komunalnom redaru Općine Podgora za uklanjanje i odvoz na deponij svih predmeta i stvari bez provedenog upravnog postupka, ukoliko se nalaze izvan odobrene lokacije, koje se nalaze na lokaciji nakon isteka ili ukidanja odluke o korištenju javne površine te ukoliko se na mikrolokaciji postavljaju predmeti i stvari koje nisu odobrene odlukom o davanju na korištenje,</w:t>
      </w:r>
    </w:p>
    <w:p w14:paraId="44B32FC9" w14:textId="77777777" w:rsidR="00870ABC" w:rsidRPr="008D55A9" w:rsidRDefault="00870ABC" w:rsidP="00870ABC">
      <w:pPr>
        <w:numPr>
          <w:ilvl w:val="0"/>
          <w:numId w:val="1"/>
        </w:numPr>
        <w:tabs>
          <w:tab w:val="clear" w:pos="720"/>
          <w:tab w:val="left" w:pos="0"/>
        </w:tabs>
        <w:jc w:val="both"/>
        <w:rPr>
          <w:color w:val="00000A"/>
          <w:lang w:val="hr-HR"/>
        </w:rPr>
      </w:pPr>
      <w:r w:rsidRPr="008D55A9">
        <w:rPr>
          <w:lang w:val="hr-HR"/>
        </w:rPr>
        <w:t xml:space="preserve">nacrt za montažni objekt, </w:t>
      </w:r>
      <w:r w:rsidRPr="008D55A9">
        <w:rPr>
          <w:color w:val="00000A"/>
          <w:lang w:val="hr-HR"/>
        </w:rPr>
        <w:t>prospekt ili nekoliko fotografija proizvoda odnosno rekvizita za pružanje usluga,</w:t>
      </w:r>
    </w:p>
    <w:p w14:paraId="293D160D" w14:textId="77777777" w:rsidR="00870ABC" w:rsidRPr="008D55A9" w:rsidRDefault="00870ABC" w:rsidP="00870ABC">
      <w:pPr>
        <w:numPr>
          <w:ilvl w:val="0"/>
          <w:numId w:val="1"/>
        </w:numPr>
        <w:tabs>
          <w:tab w:val="clear" w:pos="720"/>
          <w:tab w:val="left" w:pos="0"/>
        </w:tabs>
        <w:jc w:val="both"/>
        <w:rPr>
          <w:color w:val="00000A"/>
          <w:lang w:val="hr-HR"/>
        </w:rPr>
      </w:pPr>
      <w:r w:rsidRPr="008D55A9">
        <w:rPr>
          <w:lang w:val="hr-HR"/>
        </w:rPr>
        <w:t>izjavu o sezonskom ili cjelogodišnjem korištenju javne površine</w:t>
      </w:r>
    </w:p>
    <w:p w14:paraId="2783B702" w14:textId="77777777" w:rsidR="00870ABC" w:rsidRPr="008D55A9" w:rsidRDefault="00870ABC" w:rsidP="00870ABC">
      <w:pPr>
        <w:numPr>
          <w:ilvl w:val="0"/>
          <w:numId w:val="1"/>
        </w:numPr>
        <w:tabs>
          <w:tab w:val="clear" w:pos="720"/>
          <w:tab w:val="num" w:pos="0"/>
        </w:tabs>
        <w:spacing w:line="276" w:lineRule="auto"/>
        <w:contextualSpacing/>
        <w:jc w:val="both"/>
        <w:rPr>
          <w:color w:val="00000A"/>
          <w:lang w:val="hr-HR"/>
        </w:rPr>
      </w:pPr>
      <w:r w:rsidRPr="008D55A9">
        <w:rPr>
          <w:color w:val="00000A"/>
          <w:lang w:val="hr-HR"/>
        </w:rPr>
        <w:t xml:space="preserve">vlastoručno potpisanu izjavu da je suglasan s javnom objavom podataka </w:t>
      </w:r>
    </w:p>
    <w:p w14:paraId="031089BE" w14:textId="77777777" w:rsidR="00870ABC" w:rsidRPr="008D55A9" w:rsidRDefault="00870ABC" w:rsidP="00870ABC">
      <w:pPr>
        <w:jc w:val="center"/>
        <w:rPr>
          <w:lang w:val="hr-HR"/>
        </w:rPr>
      </w:pPr>
    </w:p>
    <w:p w14:paraId="2C80F27A" w14:textId="77777777" w:rsidR="00870ABC" w:rsidRPr="008D55A9" w:rsidRDefault="00870ABC" w:rsidP="00870ABC">
      <w:pPr>
        <w:jc w:val="center"/>
        <w:rPr>
          <w:color w:val="00000A"/>
          <w:lang w:val="hr-HR"/>
        </w:rPr>
      </w:pPr>
      <w:r w:rsidRPr="008D55A9">
        <w:rPr>
          <w:color w:val="00000A"/>
          <w:lang w:val="hr-HR"/>
        </w:rPr>
        <w:t>Članak 11.</w:t>
      </w:r>
    </w:p>
    <w:p w14:paraId="69E2EB7E" w14:textId="77777777" w:rsidR="00870ABC" w:rsidRPr="008D55A9" w:rsidRDefault="00870ABC" w:rsidP="00870ABC">
      <w:pPr>
        <w:jc w:val="both"/>
        <w:rPr>
          <w:color w:val="00000A"/>
          <w:lang w:val="hr-HR"/>
        </w:rPr>
      </w:pPr>
      <w:r w:rsidRPr="008D55A9">
        <w:rPr>
          <w:color w:val="00000A"/>
          <w:lang w:val="hr-HR"/>
        </w:rPr>
        <w:t>Prilikom donošenja Odluke o korištenju javne površine odlučivati će se na osnovu sljedećih kriterija:</w:t>
      </w:r>
    </w:p>
    <w:p w14:paraId="417121F5" w14:textId="77777777" w:rsidR="00870ABC" w:rsidRPr="008D55A9" w:rsidRDefault="00870ABC" w:rsidP="00870ABC">
      <w:pPr>
        <w:jc w:val="both"/>
        <w:rPr>
          <w:color w:val="00000A"/>
          <w:lang w:val="hr-HR"/>
        </w:rPr>
      </w:pPr>
      <w:r w:rsidRPr="008D55A9">
        <w:rPr>
          <w:color w:val="00000A"/>
          <w:lang w:val="hr-HR"/>
        </w:rPr>
        <w:t>1. dosadašnja urednost podnosioca molbe u pružanju usluga,</w:t>
      </w:r>
    </w:p>
    <w:p w14:paraId="2C307E09" w14:textId="77777777" w:rsidR="00870ABC" w:rsidRPr="008D55A9" w:rsidRDefault="00870ABC" w:rsidP="00870ABC">
      <w:pPr>
        <w:jc w:val="both"/>
        <w:rPr>
          <w:color w:val="00000A"/>
          <w:lang w:val="hr-HR"/>
        </w:rPr>
      </w:pPr>
      <w:r w:rsidRPr="008D55A9">
        <w:rPr>
          <w:color w:val="00000A"/>
          <w:lang w:val="hr-HR"/>
        </w:rPr>
        <w:t>2. mjesto prebivališta odnosno registracija obrta, trgovačkog društva ili druge pravne osobe na području Općine Podgora</w:t>
      </w:r>
    </w:p>
    <w:p w14:paraId="5B5FE46D" w14:textId="77777777" w:rsidR="00870ABC" w:rsidRPr="008D55A9" w:rsidRDefault="00870ABC" w:rsidP="00870ABC">
      <w:pPr>
        <w:jc w:val="both"/>
        <w:rPr>
          <w:color w:val="00000A"/>
          <w:lang w:val="hr-HR"/>
        </w:rPr>
      </w:pPr>
      <w:r w:rsidRPr="008D55A9">
        <w:rPr>
          <w:color w:val="00000A"/>
          <w:lang w:val="hr-HR"/>
        </w:rPr>
        <w:t>3.eventualno ranije sudjelovanje podnosioca molbe u financiranju komunalnog uređenja lokacije</w:t>
      </w:r>
    </w:p>
    <w:p w14:paraId="08CB1C8B" w14:textId="77777777" w:rsidR="00870ABC" w:rsidRPr="008D55A9" w:rsidRDefault="00870ABC" w:rsidP="00870ABC">
      <w:pPr>
        <w:jc w:val="both"/>
        <w:rPr>
          <w:color w:val="00000A"/>
          <w:lang w:val="hr-HR"/>
        </w:rPr>
      </w:pPr>
      <w:r w:rsidRPr="008D55A9">
        <w:rPr>
          <w:color w:val="00000A"/>
          <w:lang w:val="hr-HR"/>
        </w:rPr>
        <w:t>4. mjesne potrebe za pružanje određenih vrsta usluga,</w:t>
      </w:r>
    </w:p>
    <w:p w14:paraId="7312A608" w14:textId="77777777" w:rsidR="00870ABC" w:rsidRPr="008D55A9" w:rsidRDefault="00870ABC" w:rsidP="00870ABC">
      <w:pPr>
        <w:jc w:val="both"/>
        <w:rPr>
          <w:color w:val="00000A"/>
          <w:lang w:val="hr-HR"/>
        </w:rPr>
      </w:pPr>
      <w:r w:rsidRPr="008D55A9">
        <w:rPr>
          <w:color w:val="00000A"/>
          <w:lang w:val="hr-HR"/>
        </w:rPr>
        <w:t xml:space="preserve">5. raznolikost i kvaliteta ponude ( radovi izrađeni ručno, domaći poljoprivredni proizvodi i sl.) </w:t>
      </w:r>
    </w:p>
    <w:p w14:paraId="2D78812F" w14:textId="77777777" w:rsidR="00870ABC" w:rsidRPr="008D55A9" w:rsidRDefault="00870ABC" w:rsidP="00870ABC">
      <w:pPr>
        <w:jc w:val="both"/>
        <w:rPr>
          <w:color w:val="00000A"/>
          <w:lang w:val="hr-HR"/>
        </w:rPr>
      </w:pPr>
      <w:r w:rsidRPr="008D55A9">
        <w:rPr>
          <w:color w:val="00000A"/>
          <w:lang w:val="hr-HR"/>
        </w:rPr>
        <w:t>6. urednost u podmirivanju novčanih obveza prema Općini Podgora u prethodnom razdoblju.</w:t>
      </w:r>
    </w:p>
    <w:p w14:paraId="0300C0B8" w14:textId="77777777" w:rsidR="00870ABC" w:rsidRPr="008D55A9" w:rsidRDefault="00870ABC" w:rsidP="00870ABC">
      <w:pPr>
        <w:jc w:val="both"/>
        <w:rPr>
          <w:color w:val="00000A"/>
          <w:lang w:val="hr-HR"/>
        </w:rPr>
      </w:pPr>
    </w:p>
    <w:p w14:paraId="4EEE01C0" w14:textId="77777777" w:rsidR="00870ABC" w:rsidRPr="008D55A9" w:rsidRDefault="00870ABC" w:rsidP="00870ABC">
      <w:pPr>
        <w:jc w:val="both"/>
        <w:rPr>
          <w:color w:val="00000A"/>
          <w:lang w:val="hr-HR"/>
        </w:rPr>
      </w:pPr>
      <w:r w:rsidRPr="008D55A9">
        <w:rPr>
          <w:color w:val="00000A"/>
          <w:lang w:val="hr-HR"/>
        </w:rPr>
        <w:t>Uvjet za pozitivno rješavanje molbe je obvezna urednost u podmirivanju obveza prema proračunu Općine Podgora.</w:t>
      </w:r>
    </w:p>
    <w:p w14:paraId="1BC5F15B" w14:textId="77777777" w:rsidR="00870ABC" w:rsidRPr="008D55A9" w:rsidRDefault="00870ABC" w:rsidP="00870ABC">
      <w:pPr>
        <w:jc w:val="both"/>
        <w:rPr>
          <w:color w:val="00000A"/>
          <w:lang w:val="hr-HR"/>
        </w:rPr>
      </w:pPr>
    </w:p>
    <w:p w14:paraId="13C8E8EF" w14:textId="77777777" w:rsidR="00870ABC" w:rsidRPr="008D55A9" w:rsidRDefault="00870ABC" w:rsidP="00870ABC">
      <w:pPr>
        <w:jc w:val="both"/>
        <w:rPr>
          <w:color w:val="00000A"/>
          <w:lang w:val="hr-HR"/>
        </w:rPr>
      </w:pPr>
      <w:bookmarkStart w:id="3" w:name="_Hlk103675123"/>
      <w:r w:rsidRPr="008D55A9">
        <w:rPr>
          <w:color w:val="00000A"/>
          <w:lang w:val="hr-HR"/>
        </w:rPr>
        <w:t>Odluku o davanju suglasnosti za korištenje privatnog zemljišta koje neposredno graniči s javnom površinom ili ima prilaz s javne površine za obavljanje djelatnosti prema posebnim propisima izdat će</w:t>
      </w:r>
      <w:bookmarkEnd w:id="3"/>
      <w:r w:rsidRPr="008D55A9">
        <w:rPr>
          <w:color w:val="00000A"/>
          <w:lang w:val="hr-HR"/>
        </w:rPr>
        <w:t xml:space="preserve"> se podnositeljima zahtjeva koji dostave dokaz o vlasništvu na tom zemljištu,</w:t>
      </w:r>
      <w:r w:rsidRPr="008D55A9">
        <w:rPr>
          <w:strike/>
          <w:color w:val="00000A"/>
          <w:lang w:val="hr-HR"/>
        </w:rPr>
        <w:t xml:space="preserve"> </w:t>
      </w:r>
      <w:r w:rsidRPr="008D55A9">
        <w:rPr>
          <w:color w:val="00000A"/>
          <w:lang w:val="hr-HR"/>
        </w:rPr>
        <w:t>a za ugostiteljsku djelatnost, ako se ne obavlja u krugu od 100 m</w:t>
      </w:r>
      <w:r w:rsidRPr="008D55A9">
        <w:rPr>
          <w:color w:val="00000A"/>
          <w:szCs w:val="14"/>
          <w:lang w:val="hr-HR"/>
        </w:rPr>
        <w:t xml:space="preserve">etara </w:t>
      </w:r>
      <w:r w:rsidRPr="008D55A9">
        <w:rPr>
          <w:color w:val="00000A"/>
          <w:lang w:val="hr-HR"/>
        </w:rPr>
        <w:t>od tog privatnog zemljišta.</w:t>
      </w:r>
    </w:p>
    <w:p w14:paraId="1D9CC722" w14:textId="77777777" w:rsidR="00870ABC" w:rsidRDefault="00870ABC" w:rsidP="00870ABC">
      <w:pPr>
        <w:jc w:val="center"/>
        <w:rPr>
          <w:color w:val="00000A"/>
          <w:lang w:val="hr-HR"/>
        </w:rPr>
      </w:pPr>
    </w:p>
    <w:p w14:paraId="22902092" w14:textId="77777777" w:rsidR="00870ABC" w:rsidRDefault="00870ABC" w:rsidP="00870ABC">
      <w:pPr>
        <w:jc w:val="center"/>
        <w:rPr>
          <w:color w:val="00000A"/>
          <w:lang w:val="hr-HR"/>
        </w:rPr>
      </w:pPr>
    </w:p>
    <w:p w14:paraId="0E3E43E1" w14:textId="77777777" w:rsidR="00870ABC" w:rsidRDefault="00870ABC" w:rsidP="00870ABC">
      <w:pPr>
        <w:jc w:val="center"/>
        <w:rPr>
          <w:color w:val="00000A"/>
          <w:lang w:val="hr-HR"/>
        </w:rPr>
      </w:pPr>
    </w:p>
    <w:p w14:paraId="05BEC31E" w14:textId="77777777" w:rsidR="00870ABC" w:rsidRPr="008D55A9" w:rsidRDefault="00870ABC" w:rsidP="00870ABC">
      <w:pPr>
        <w:jc w:val="center"/>
        <w:rPr>
          <w:color w:val="00000A"/>
          <w:lang w:val="hr-HR"/>
        </w:rPr>
      </w:pPr>
    </w:p>
    <w:p w14:paraId="0250081B" w14:textId="77777777" w:rsidR="00870ABC" w:rsidRPr="008D55A9" w:rsidRDefault="00870ABC" w:rsidP="00870ABC">
      <w:pPr>
        <w:jc w:val="center"/>
        <w:rPr>
          <w:color w:val="00000A"/>
          <w:lang w:val="hr-HR"/>
        </w:rPr>
      </w:pPr>
      <w:r w:rsidRPr="008D55A9">
        <w:rPr>
          <w:color w:val="00000A"/>
          <w:lang w:val="hr-HR"/>
        </w:rPr>
        <w:t>Članak 12.</w:t>
      </w:r>
    </w:p>
    <w:p w14:paraId="53539BBF" w14:textId="77777777" w:rsidR="00870ABC" w:rsidRPr="008D55A9" w:rsidRDefault="00870ABC" w:rsidP="00870ABC">
      <w:pPr>
        <w:jc w:val="both"/>
        <w:rPr>
          <w:color w:val="00000A"/>
          <w:lang w:val="hr-HR"/>
        </w:rPr>
      </w:pPr>
    </w:p>
    <w:p w14:paraId="498AC11C" w14:textId="77777777" w:rsidR="00870ABC" w:rsidRPr="008D55A9" w:rsidRDefault="00870ABC" w:rsidP="00870ABC">
      <w:pPr>
        <w:jc w:val="both"/>
        <w:rPr>
          <w:color w:val="00000A"/>
          <w:lang w:val="hr-HR"/>
        </w:rPr>
      </w:pPr>
      <w:r w:rsidRPr="008D55A9">
        <w:rPr>
          <w:color w:val="00000A"/>
          <w:lang w:val="hr-HR"/>
        </w:rPr>
        <w:t>Temeljem odredbi ovog Plana budućem korisniku se preporučenom poštom dostavlja odluka o korištenju javne površine za tekuću godinu, koja obvezno sadrži:</w:t>
      </w:r>
    </w:p>
    <w:p w14:paraId="6B1F2E07" w14:textId="77777777" w:rsidR="00870ABC" w:rsidRPr="008D55A9" w:rsidRDefault="00870ABC" w:rsidP="00870ABC">
      <w:pPr>
        <w:jc w:val="both"/>
        <w:rPr>
          <w:color w:val="00000A"/>
          <w:lang w:val="hr-HR"/>
        </w:rPr>
      </w:pPr>
      <w:r w:rsidRPr="008D55A9">
        <w:rPr>
          <w:color w:val="00000A"/>
          <w:lang w:val="hr-HR"/>
        </w:rPr>
        <w:t>- rok  korištenja</w:t>
      </w:r>
    </w:p>
    <w:p w14:paraId="2635C119" w14:textId="77777777" w:rsidR="00870ABC" w:rsidRPr="008D55A9" w:rsidRDefault="00870ABC" w:rsidP="00870ABC">
      <w:pPr>
        <w:jc w:val="both"/>
        <w:rPr>
          <w:color w:val="00000A"/>
          <w:lang w:val="hr-HR"/>
        </w:rPr>
      </w:pPr>
      <w:r w:rsidRPr="008D55A9">
        <w:rPr>
          <w:color w:val="00000A"/>
          <w:lang w:val="hr-HR"/>
        </w:rPr>
        <w:t>- napomenu da korisnik ne može davati javnu površinu u podnajam,</w:t>
      </w:r>
    </w:p>
    <w:p w14:paraId="773DADFA" w14:textId="77777777" w:rsidR="00870ABC" w:rsidRPr="008D55A9" w:rsidRDefault="00870ABC" w:rsidP="00870ABC">
      <w:pPr>
        <w:jc w:val="both"/>
        <w:rPr>
          <w:color w:val="00000A"/>
          <w:lang w:val="hr-HR"/>
        </w:rPr>
      </w:pPr>
      <w:r w:rsidRPr="008D55A9">
        <w:rPr>
          <w:color w:val="00000A"/>
          <w:lang w:val="hr-HR"/>
        </w:rPr>
        <w:lastRenderedPageBreak/>
        <w:t>- visinu naknade i način plaćanja</w:t>
      </w:r>
    </w:p>
    <w:p w14:paraId="14483E1E" w14:textId="77777777" w:rsidR="00870ABC" w:rsidRPr="008D55A9" w:rsidRDefault="00870ABC" w:rsidP="00870ABC">
      <w:pPr>
        <w:jc w:val="both"/>
        <w:rPr>
          <w:color w:val="00000A"/>
          <w:lang w:val="hr-HR"/>
        </w:rPr>
      </w:pPr>
      <w:r w:rsidRPr="008D55A9">
        <w:rPr>
          <w:color w:val="00000A"/>
          <w:lang w:val="hr-HR"/>
        </w:rPr>
        <w:t xml:space="preserve">- druge obveze korisnika (održavanje čistoće, uključujući čistoću prostora između objekta i </w:t>
      </w:r>
      <w:proofErr w:type="spellStart"/>
      <w:r w:rsidRPr="008D55A9">
        <w:rPr>
          <w:color w:val="00000A"/>
          <w:lang w:val="hr-HR"/>
        </w:rPr>
        <w:t>štekata</w:t>
      </w:r>
      <w:proofErr w:type="spellEnd"/>
      <w:r w:rsidRPr="008D55A9">
        <w:rPr>
          <w:color w:val="00000A"/>
          <w:lang w:val="hr-HR"/>
        </w:rPr>
        <w:t xml:space="preserve">, ako se štekat ne nalazi neposredno uz objekt, održavanje javnog reda i mira, radno vrijeme i sl. ) </w:t>
      </w:r>
    </w:p>
    <w:p w14:paraId="3283C6C3" w14:textId="77777777" w:rsidR="00870ABC" w:rsidRPr="008D55A9" w:rsidRDefault="00870ABC" w:rsidP="00870ABC">
      <w:pPr>
        <w:jc w:val="both"/>
        <w:rPr>
          <w:color w:val="FF0000"/>
          <w:lang w:val="hr-HR"/>
        </w:rPr>
      </w:pPr>
      <w:r w:rsidRPr="008D55A9">
        <w:rPr>
          <w:color w:val="00000A"/>
          <w:lang w:val="hr-HR"/>
        </w:rPr>
        <w:t>- napomenu da će se Odluka o korištenju javne površine ukinuti na štetu korisnika ako javnu površinu koristi suprotno Odluci i uvjetima iz ovog Plana.</w:t>
      </w:r>
    </w:p>
    <w:p w14:paraId="046CF3B8" w14:textId="77777777" w:rsidR="00870ABC" w:rsidRPr="008D55A9" w:rsidRDefault="00870ABC" w:rsidP="00870ABC">
      <w:pPr>
        <w:jc w:val="both"/>
        <w:rPr>
          <w:color w:val="00000A"/>
          <w:lang w:val="hr-HR"/>
        </w:rPr>
      </w:pPr>
    </w:p>
    <w:p w14:paraId="62CE9B41" w14:textId="77777777" w:rsidR="00870ABC" w:rsidRPr="008D55A9" w:rsidRDefault="00870ABC" w:rsidP="00870ABC">
      <w:pPr>
        <w:jc w:val="both"/>
        <w:rPr>
          <w:color w:val="00000A"/>
          <w:lang w:val="hr-HR"/>
        </w:rPr>
      </w:pPr>
      <w:r w:rsidRPr="008D55A9">
        <w:rPr>
          <w:color w:val="00000A"/>
          <w:lang w:val="hr-HR"/>
        </w:rPr>
        <w:t>Ako se korisniku odbija zahtjev za dodjelu javne površine na korištenje, u odluci će se obrazložiti razlozi za donošenje takve odluke.</w:t>
      </w:r>
    </w:p>
    <w:p w14:paraId="2B26FC68" w14:textId="77777777" w:rsidR="00870ABC" w:rsidRPr="008D55A9" w:rsidRDefault="00870ABC" w:rsidP="00870ABC">
      <w:pPr>
        <w:jc w:val="center"/>
        <w:rPr>
          <w:color w:val="00000A"/>
          <w:lang w:val="hr-HR"/>
        </w:rPr>
      </w:pPr>
    </w:p>
    <w:p w14:paraId="11ADFBEC" w14:textId="77777777" w:rsidR="00870ABC" w:rsidRPr="008D55A9" w:rsidRDefault="00870ABC" w:rsidP="00870ABC">
      <w:pPr>
        <w:jc w:val="center"/>
        <w:rPr>
          <w:color w:val="00000A"/>
          <w:lang w:val="hr-HR"/>
        </w:rPr>
      </w:pPr>
      <w:r w:rsidRPr="008D55A9">
        <w:rPr>
          <w:color w:val="00000A"/>
          <w:lang w:val="hr-HR"/>
        </w:rPr>
        <w:t>Članak 13.</w:t>
      </w:r>
    </w:p>
    <w:p w14:paraId="5AA653EA" w14:textId="77777777" w:rsidR="00870ABC" w:rsidRPr="008D55A9" w:rsidRDefault="00870ABC" w:rsidP="00870ABC">
      <w:pPr>
        <w:jc w:val="both"/>
        <w:rPr>
          <w:color w:val="00000A"/>
          <w:lang w:val="hr-HR"/>
        </w:rPr>
      </w:pPr>
      <w:r w:rsidRPr="008D55A9">
        <w:rPr>
          <w:color w:val="00000A"/>
          <w:lang w:val="hr-HR"/>
        </w:rPr>
        <w:t>Nadzor nad korištenjem javne površine prema ovom planu provodi komunalno redarstvo Općine Podgora.</w:t>
      </w:r>
    </w:p>
    <w:p w14:paraId="39EE2747" w14:textId="77777777" w:rsidR="00870ABC" w:rsidRPr="008D55A9" w:rsidRDefault="00870ABC" w:rsidP="00870ABC">
      <w:pPr>
        <w:jc w:val="center"/>
        <w:rPr>
          <w:color w:val="00000A"/>
          <w:lang w:val="hr-HR"/>
        </w:rPr>
      </w:pPr>
    </w:p>
    <w:p w14:paraId="00659E85" w14:textId="77777777" w:rsidR="00870ABC" w:rsidRPr="008D55A9" w:rsidRDefault="00870ABC" w:rsidP="00870ABC">
      <w:pPr>
        <w:jc w:val="center"/>
        <w:rPr>
          <w:color w:val="00000A"/>
          <w:lang w:val="hr-HR"/>
        </w:rPr>
      </w:pPr>
      <w:r w:rsidRPr="008D55A9">
        <w:rPr>
          <w:color w:val="00000A"/>
          <w:lang w:val="hr-HR"/>
        </w:rPr>
        <w:t>Članak 14.</w:t>
      </w:r>
    </w:p>
    <w:p w14:paraId="557F11FB" w14:textId="77777777" w:rsidR="00870ABC" w:rsidRPr="008D55A9" w:rsidRDefault="00870ABC" w:rsidP="00870ABC">
      <w:pPr>
        <w:jc w:val="both"/>
        <w:rPr>
          <w:color w:val="00000A"/>
          <w:lang w:val="hr-HR"/>
        </w:rPr>
      </w:pPr>
      <w:r w:rsidRPr="008D55A9">
        <w:rPr>
          <w:color w:val="00000A"/>
          <w:lang w:val="hr-HR"/>
        </w:rPr>
        <w:t>Ovaj Plan će se objaviti u „Glasniku-službenom glasilu Općine Podgora“ i stupa na snagu prvog dana od dana objave.</w:t>
      </w:r>
    </w:p>
    <w:p w14:paraId="06E1B6D6" w14:textId="77777777" w:rsidR="00870ABC" w:rsidRPr="008D55A9" w:rsidRDefault="00870ABC" w:rsidP="00870ABC">
      <w:pPr>
        <w:rPr>
          <w:rFonts w:eastAsia="Liberation Serif" w:cs="Liberation Serif"/>
          <w:color w:val="00000A"/>
          <w:sz w:val="22"/>
          <w:szCs w:val="22"/>
          <w:lang w:val="hr-HR"/>
        </w:rPr>
      </w:pPr>
    </w:p>
    <w:p w14:paraId="1C2FD9C8" w14:textId="77777777" w:rsidR="00870ABC" w:rsidRDefault="00870ABC" w:rsidP="00870ABC">
      <w:pPr>
        <w:rPr>
          <w:color w:val="00000A"/>
          <w:sz w:val="22"/>
          <w:szCs w:val="22"/>
          <w:lang w:val="hr-HR"/>
        </w:rPr>
      </w:pPr>
    </w:p>
    <w:p w14:paraId="72C27D4F" w14:textId="71EE6BD9" w:rsidR="00870ABC" w:rsidRPr="008D55A9" w:rsidRDefault="00870ABC" w:rsidP="00870ABC">
      <w:pPr>
        <w:suppressAutoHyphens w:val="0"/>
        <w:rPr>
          <w:lang w:val="hr-HR" w:eastAsia="hr-HR"/>
        </w:rPr>
      </w:pPr>
      <w:r w:rsidRPr="008D55A9">
        <w:rPr>
          <w:lang w:val="hr-HR" w:eastAsia="hr-HR"/>
        </w:rPr>
        <w:t xml:space="preserve">              </w:t>
      </w:r>
      <w:r>
        <w:rPr>
          <w:lang w:val="hr-HR" w:eastAsia="hr-HR"/>
        </w:rPr>
        <w:t>KLASA:</w:t>
      </w:r>
      <w:r w:rsidRPr="008D55A9">
        <w:rPr>
          <w:lang w:val="hr-HR" w:eastAsia="hr-HR"/>
        </w:rPr>
        <w:t xml:space="preserve"> 024-02/2</w:t>
      </w:r>
      <w:r w:rsidR="00CD1B27">
        <w:rPr>
          <w:lang w:val="hr-HR" w:eastAsia="hr-HR"/>
        </w:rPr>
        <w:t>3</w:t>
      </w:r>
      <w:r w:rsidRPr="008D55A9">
        <w:rPr>
          <w:lang w:val="hr-HR" w:eastAsia="hr-HR"/>
        </w:rPr>
        <w:t>-01/</w:t>
      </w:r>
      <w:r w:rsidR="00CD1B27">
        <w:rPr>
          <w:lang w:val="hr-HR" w:eastAsia="hr-HR"/>
        </w:rPr>
        <w:t>5</w:t>
      </w:r>
    </w:p>
    <w:p w14:paraId="2A4E2D9F" w14:textId="34DE7927" w:rsidR="00870ABC" w:rsidRPr="008D55A9" w:rsidRDefault="00870ABC" w:rsidP="00870ABC">
      <w:pPr>
        <w:suppressAutoHyphens w:val="0"/>
        <w:rPr>
          <w:lang w:val="hr-HR" w:eastAsia="hr-HR"/>
        </w:rPr>
      </w:pPr>
      <w:r w:rsidRPr="008D55A9">
        <w:rPr>
          <w:lang w:val="hr-HR" w:eastAsia="hr-HR"/>
        </w:rPr>
        <w:t xml:space="preserve">              </w:t>
      </w:r>
      <w:r>
        <w:rPr>
          <w:lang w:val="hr-HR" w:eastAsia="hr-HR"/>
        </w:rPr>
        <w:t>URBROJ:</w:t>
      </w:r>
      <w:r w:rsidRPr="008D55A9">
        <w:rPr>
          <w:lang w:val="hr-HR" w:eastAsia="hr-HR"/>
        </w:rPr>
        <w:t xml:space="preserve"> 2181-38-01/01-2</w:t>
      </w:r>
      <w:r w:rsidR="00CD1B27">
        <w:rPr>
          <w:lang w:val="hr-HR" w:eastAsia="hr-HR"/>
        </w:rPr>
        <w:t>3</w:t>
      </w:r>
      <w:r w:rsidRPr="008D55A9">
        <w:rPr>
          <w:lang w:val="hr-HR" w:eastAsia="hr-HR"/>
        </w:rPr>
        <w:t>-1</w:t>
      </w:r>
    </w:p>
    <w:p w14:paraId="1438F239" w14:textId="3D630AA3" w:rsidR="00870ABC" w:rsidRPr="008D55A9" w:rsidRDefault="00870ABC" w:rsidP="00870ABC">
      <w:pPr>
        <w:suppressAutoHyphens w:val="0"/>
        <w:rPr>
          <w:color w:val="FF0000"/>
          <w:lang w:val="hr-HR" w:eastAsia="hr-HR"/>
        </w:rPr>
      </w:pPr>
      <w:r w:rsidRPr="008D55A9">
        <w:rPr>
          <w:lang w:val="hr-HR" w:eastAsia="hr-HR"/>
        </w:rPr>
        <w:t xml:space="preserve">              Podgora, </w:t>
      </w:r>
      <w:r>
        <w:rPr>
          <w:lang w:val="hr-HR" w:eastAsia="hr-HR"/>
        </w:rPr>
        <w:t>2</w:t>
      </w:r>
      <w:r w:rsidR="00CD1B27">
        <w:rPr>
          <w:lang w:val="hr-HR" w:eastAsia="hr-HR"/>
        </w:rPr>
        <w:t>7</w:t>
      </w:r>
      <w:r w:rsidRPr="008D55A9">
        <w:rPr>
          <w:lang w:val="hr-HR" w:eastAsia="hr-HR"/>
        </w:rPr>
        <w:t xml:space="preserve">. </w:t>
      </w:r>
      <w:r>
        <w:rPr>
          <w:lang w:val="hr-HR" w:eastAsia="hr-HR"/>
        </w:rPr>
        <w:t>travnja</w:t>
      </w:r>
      <w:r w:rsidRPr="008D55A9">
        <w:rPr>
          <w:lang w:val="hr-HR" w:eastAsia="hr-HR"/>
        </w:rPr>
        <w:t xml:space="preserve"> 202</w:t>
      </w:r>
      <w:r>
        <w:rPr>
          <w:lang w:val="hr-HR" w:eastAsia="hr-HR"/>
        </w:rPr>
        <w:t>3</w:t>
      </w:r>
      <w:r w:rsidRPr="008D55A9">
        <w:rPr>
          <w:lang w:val="hr-HR" w:eastAsia="hr-HR"/>
        </w:rPr>
        <w:t>. godine</w:t>
      </w:r>
    </w:p>
    <w:p w14:paraId="67B136CB" w14:textId="77777777" w:rsidR="00870ABC" w:rsidRDefault="00870ABC" w:rsidP="00870ABC">
      <w:pPr>
        <w:jc w:val="right"/>
        <w:rPr>
          <w:color w:val="00000A"/>
          <w:sz w:val="22"/>
          <w:szCs w:val="22"/>
          <w:lang w:val="hr-HR"/>
        </w:rPr>
      </w:pPr>
    </w:p>
    <w:p w14:paraId="148FEB88" w14:textId="77777777" w:rsidR="00870ABC" w:rsidRPr="008D55A9" w:rsidRDefault="00870ABC" w:rsidP="00870ABC">
      <w:pPr>
        <w:ind w:left="5664" w:firstLine="708"/>
        <w:jc w:val="center"/>
        <w:rPr>
          <w:rFonts w:eastAsia="Liberation Serif" w:cs="Liberation Serif"/>
          <w:color w:val="00000A"/>
          <w:sz w:val="22"/>
          <w:szCs w:val="22"/>
          <w:lang w:val="de-DE"/>
        </w:rPr>
      </w:pPr>
      <w:r w:rsidRPr="008D55A9">
        <w:rPr>
          <w:color w:val="00000A"/>
          <w:sz w:val="22"/>
          <w:szCs w:val="22"/>
          <w:lang w:val="hr-HR"/>
        </w:rPr>
        <w:t xml:space="preserve">OPĆINSKA </w:t>
      </w:r>
      <w:r w:rsidRPr="008D55A9">
        <w:rPr>
          <w:color w:val="00000A"/>
          <w:sz w:val="22"/>
          <w:szCs w:val="22"/>
          <w:lang w:val="de-DE"/>
        </w:rPr>
        <w:t>NAČELNICA</w:t>
      </w:r>
    </w:p>
    <w:p w14:paraId="682D9165" w14:textId="704B7574" w:rsidR="00870ABC" w:rsidRDefault="00870ABC" w:rsidP="00870ABC">
      <w:pPr>
        <w:ind w:left="7080"/>
      </w:pPr>
      <w:r w:rsidRPr="008D55A9">
        <w:rPr>
          <w:color w:val="00000A"/>
          <w:sz w:val="22"/>
          <w:szCs w:val="22"/>
          <w:lang w:val="de-DE"/>
        </w:rPr>
        <w:t xml:space="preserve">Petra Radić, </w:t>
      </w:r>
      <w:proofErr w:type="spellStart"/>
      <w:r w:rsidRPr="008D55A9">
        <w:rPr>
          <w:color w:val="00000A"/>
          <w:sz w:val="22"/>
          <w:szCs w:val="22"/>
          <w:lang w:val="de-DE"/>
        </w:rPr>
        <w:t>mag.ing.arh</w:t>
      </w:r>
      <w:proofErr w:type="spellEnd"/>
      <w:r w:rsidRPr="008D55A9">
        <w:rPr>
          <w:color w:val="00000A"/>
          <w:sz w:val="22"/>
          <w:szCs w:val="22"/>
          <w:lang w:val="de-DE"/>
        </w:rPr>
        <w:t>.</w:t>
      </w:r>
      <w:r>
        <w:rPr>
          <w:color w:val="00000A"/>
          <w:sz w:val="22"/>
          <w:szCs w:val="22"/>
          <w:lang w:val="de-DE"/>
        </w:rPr>
        <w:t xml:space="preserve">, </w:t>
      </w:r>
      <w:proofErr w:type="spellStart"/>
      <w:r>
        <w:rPr>
          <w:color w:val="00000A"/>
          <w:sz w:val="22"/>
          <w:szCs w:val="22"/>
          <w:lang w:val="de-DE"/>
        </w:rPr>
        <w:t>v.r</w:t>
      </w:r>
      <w:proofErr w:type="spellEnd"/>
      <w:r>
        <w:rPr>
          <w:color w:val="00000A"/>
          <w:sz w:val="22"/>
          <w:szCs w:val="22"/>
          <w:lang w:val="de-DE"/>
        </w:rPr>
        <w:t>.</w:t>
      </w:r>
    </w:p>
    <w:p w14:paraId="3EDA464A" w14:textId="77777777" w:rsidR="00870ABC" w:rsidRPr="00870ABC" w:rsidRDefault="00870ABC" w:rsidP="00870ABC">
      <w:pPr>
        <w:ind w:firstLine="708"/>
      </w:pPr>
    </w:p>
    <w:sectPr w:rsidR="00870ABC" w:rsidRPr="00870ABC" w:rsidSect="004A4E70">
      <w:pgSz w:w="12240" w:h="15840"/>
      <w:pgMar w:top="1440" w:right="709" w:bottom="1247" w:left="124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444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BC"/>
    <w:rsid w:val="000556C5"/>
    <w:rsid w:val="001456AC"/>
    <w:rsid w:val="004A4E70"/>
    <w:rsid w:val="00870ABC"/>
    <w:rsid w:val="00C023DD"/>
    <w:rsid w:val="00CD1B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2B08"/>
  <w15:chartTrackingRefBased/>
  <w15:docId w15:val="{18B56D86-4814-4B02-B037-FA9B24E6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BC"/>
    <w:pPr>
      <w:suppressAutoHyphens/>
      <w:spacing w:after="0" w:line="240" w:lineRule="auto"/>
    </w:pPr>
    <w:rPr>
      <w:rFonts w:ascii="Times New Roman" w:eastAsia="Times New Roman" w:hAnsi="Times New Roman" w:cs="Times New Roman"/>
      <w:kern w:val="0"/>
      <w:sz w:val="24"/>
      <w:szCs w:val="24"/>
      <w:lang w:val="en-US" w:eastAsia="zh-CN"/>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2967</Words>
  <Characters>16917</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Gracija Gareljić</dc:creator>
  <cp:keywords/>
  <dc:description/>
  <cp:lastModifiedBy>Gracija Gareljić</cp:lastModifiedBy>
  <cp:revision>3</cp:revision>
  <dcterms:created xsi:type="dcterms:W3CDTF">2023-04-25T08:28:00Z</dcterms:created>
  <dcterms:modified xsi:type="dcterms:W3CDTF">2023-04-27T13:30:00Z</dcterms:modified>
</cp:coreProperties>
</file>