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A9712" w14:textId="4D286CC1" w:rsidR="003277FB" w:rsidRDefault="003277FB" w:rsidP="00A81FAF">
      <w:pPr>
        <w:pStyle w:val="Tijeloteksta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FF"/>
          <w:sz w:val="36"/>
        </w:rPr>
        <w:br/>
      </w:r>
      <w:r>
        <w:t xml:space="preserve">Na temelju članka 46. Statuta Općine Podgora («Glasnik Općine Podgora» br. </w:t>
      </w:r>
      <w:r w:rsidR="00192BA1" w:rsidRPr="00192BA1">
        <w:t>5/09, 9/09,3/13, 3/15, 4/18, 5/20-pro</w:t>
      </w:r>
      <w:r w:rsidR="00192BA1" w:rsidRPr="00192BA1">
        <w:rPr>
          <w:rFonts w:hint="cs"/>
        </w:rPr>
        <w:t>č</w:t>
      </w:r>
      <w:r w:rsidR="00192BA1" w:rsidRPr="00192BA1">
        <w:t>i</w:t>
      </w:r>
      <w:r w:rsidR="00192BA1">
        <w:t>š</w:t>
      </w:r>
      <w:r w:rsidR="00192BA1" w:rsidRPr="00192BA1">
        <w:rPr>
          <w:rFonts w:hint="cs"/>
        </w:rPr>
        <w:t>ć</w:t>
      </w:r>
      <w:r w:rsidR="00192BA1" w:rsidRPr="00192BA1">
        <w:t>eni tekst</w:t>
      </w:r>
      <w:r w:rsidR="00E055CE">
        <w:t>,</w:t>
      </w:r>
      <w:r w:rsidR="00192BA1" w:rsidRPr="00192BA1">
        <w:t xml:space="preserve"> </w:t>
      </w:r>
      <w:r w:rsidR="00E055CE" w:rsidRPr="00FD5307">
        <w:t>14/20 i 4/21</w:t>
      </w:r>
      <w:r w:rsidR="005139DE">
        <w:t xml:space="preserve">) </w:t>
      </w:r>
      <w:r w:rsidR="00095696">
        <w:t>i članka 7. Plana upravljanja pomorskim dobrom na</w:t>
      </w:r>
      <w:r w:rsidR="00192BA1">
        <w:t xml:space="preserve"> području Općine Podgora za 202</w:t>
      </w:r>
      <w:r w:rsidR="00C81C9D">
        <w:t>3</w:t>
      </w:r>
      <w:r w:rsidR="00095696">
        <w:t xml:space="preserve">. godinu </w:t>
      </w:r>
      <w:r w:rsidR="00192BA1">
        <w:t>(«Glasnik Općine Podgora» br</w:t>
      </w:r>
      <w:r w:rsidR="00192BA1" w:rsidRPr="002D2C9A">
        <w:t xml:space="preserve">. </w:t>
      </w:r>
      <w:r w:rsidR="00C81C9D">
        <w:t>9</w:t>
      </w:r>
      <w:r w:rsidR="00192BA1" w:rsidRPr="002D2C9A">
        <w:t>/2</w:t>
      </w:r>
      <w:r w:rsidR="00C81C9D">
        <w:t>3</w:t>
      </w:r>
      <w:r w:rsidR="00095696" w:rsidRPr="002D2C9A">
        <w:t>)</w:t>
      </w:r>
      <w:r w:rsidR="00095696">
        <w:t xml:space="preserve"> </w:t>
      </w:r>
      <w:r w:rsidR="005139DE">
        <w:t>općinsk</w:t>
      </w:r>
      <w:r w:rsidR="002D2C9A">
        <w:t>a</w:t>
      </w:r>
      <w:r w:rsidR="005139DE">
        <w:t xml:space="preserve"> n</w:t>
      </w:r>
      <w:r>
        <w:t>ačelni</w:t>
      </w:r>
      <w:r w:rsidR="002D2C9A">
        <w:t>ca</w:t>
      </w:r>
      <w:r>
        <w:t xml:space="preserve"> Općine Podgora</w:t>
      </w:r>
      <w:r w:rsidR="00095696">
        <w:t xml:space="preserve"> </w:t>
      </w:r>
      <w:r>
        <w:t xml:space="preserve">dana </w:t>
      </w:r>
      <w:r w:rsidR="00C81C9D">
        <w:t>3</w:t>
      </w:r>
      <w:r w:rsidR="00B87484" w:rsidRPr="00820FB5">
        <w:t>. svibnja</w:t>
      </w:r>
      <w:r w:rsidR="00192BA1">
        <w:t xml:space="preserve"> 202</w:t>
      </w:r>
      <w:r w:rsidR="00C81C9D">
        <w:t>3</w:t>
      </w:r>
      <w:r>
        <w:t>. godine o g l a š a v a</w:t>
      </w:r>
    </w:p>
    <w:p w14:paraId="7C12662D" w14:textId="77777777" w:rsidR="003277FB" w:rsidRDefault="003277FB">
      <w:pPr>
        <w:pStyle w:val="Tijeloteksta"/>
        <w:jc w:val="center"/>
        <w:rPr>
          <w:rFonts w:hint="eastAsia"/>
        </w:rPr>
      </w:pPr>
      <w:r>
        <w:br/>
        <w:t xml:space="preserve"> POZIV</w:t>
      </w:r>
    </w:p>
    <w:p w14:paraId="68E6C7FA" w14:textId="3D9D5020" w:rsidR="003277FB" w:rsidRDefault="003277FB" w:rsidP="005139DE">
      <w:pPr>
        <w:pStyle w:val="Tijeloteksta"/>
        <w:jc w:val="center"/>
        <w:rPr>
          <w:rFonts w:hint="eastAsia"/>
        </w:rPr>
      </w:pPr>
      <w:r>
        <w:t>ZA PODNOŠENJE ZAHTJEVA ZA IZDAVANJE KONCESIJSKOG ODOBRENJA ZA OBAVLJANJE DJELATNOSTI NA POMORSKOM DOBRU NA</w:t>
      </w:r>
      <w:r w:rsidR="00192BA1">
        <w:t xml:space="preserve"> PODRUČJU OPĆINE PODGORA ZA 202</w:t>
      </w:r>
      <w:r w:rsidR="00086159">
        <w:t>3</w:t>
      </w:r>
      <w:r>
        <w:t xml:space="preserve">. GODINU </w:t>
      </w:r>
      <w:r>
        <w:br/>
      </w:r>
      <w:r>
        <w:br/>
        <w:t>I.</w:t>
      </w:r>
    </w:p>
    <w:p w14:paraId="7892B6EE" w14:textId="4C7AAD5D" w:rsidR="003277FB" w:rsidRDefault="003277FB" w:rsidP="00A81FAF">
      <w:pPr>
        <w:pStyle w:val="Tijeloteksta"/>
        <w:jc w:val="both"/>
        <w:rPr>
          <w:rFonts w:hint="eastAsia"/>
        </w:rPr>
      </w:pPr>
      <w:r>
        <w:t>Oglašava se poziv za podnošenje</w:t>
      </w:r>
      <w:r w:rsidR="00A81FAF">
        <w:t xml:space="preserve"> </w:t>
      </w:r>
      <w:r>
        <w:t xml:space="preserve">zahtjeva za izdavanje koncesijskog odobrenja za obavljanje djelatnosti na pomorskom dobru, sukladno </w:t>
      </w:r>
      <w:r w:rsidR="00A81FAF">
        <w:t>Planu upravljanja pomorskim dobrom na</w:t>
      </w:r>
      <w:r w:rsidR="00192BA1">
        <w:t xml:space="preserve"> području Općine Podgora za 202</w:t>
      </w:r>
      <w:r w:rsidR="00086159">
        <w:t>3</w:t>
      </w:r>
      <w:r w:rsidR="00A81FAF">
        <w:t xml:space="preserve">. godinu </w:t>
      </w:r>
      <w:r w:rsidR="00192BA1">
        <w:t xml:space="preserve">(«Glasnik Općine Podgora» br. </w:t>
      </w:r>
      <w:r w:rsidR="00086159">
        <w:t>9</w:t>
      </w:r>
      <w:r w:rsidR="00192BA1" w:rsidRPr="002D2C9A">
        <w:t>/2</w:t>
      </w:r>
      <w:r w:rsidR="00086159">
        <w:t>3</w:t>
      </w:r>
      <w:r w:rsidR="00A81FAF">
        <w:t>)</w:t>
      </w:r>
      <w:r>
        <w:t>.</w:t>
      </w:r>
    </w:p>
    <w:p w14:paraId="2F80C4FE" w14:textId="77777777" w:rsidR="003277FB" w:rsidRDefault="003277FB">
      <w:pPr>
        <w:pStyle w:val="Tijeloteksta"/>
        <w:jc w:val="center"/>
        <w:rPr>
          <w:rFonts w:hint="eastAsia"/>
        </w:rPr>
      </w:pPr>
      <w:r>
        <w:t>II.</w:t>
      </w:r>
    </w:p>
    <w:p w14:paraId="7A1219EA" w14:textId="48EB913C" w:rsidR="00FA7358" w:rsidRDefault="003277FB" w:rsidP="00A81FAF">
      <w:pPr>
        <w:pStyle w:val="Tijeloteksta"/>
        <w:jc w:val="both"/>
        <w:rPr>
          <w:rFonts w:hint="eastAsia"/>
        </w:rPr>
      </w:pPr>
      <w:r>
        <w:t>Pravna ili fizička osoba zainteresirana za izdavanje KONCESIJSKOG ODOBRENJA ZA OBAVLJANJE DJELATNOSTI NA POMORSKOM DOBRU podnosi zahtjev Vijeću za dodjelu odobrenja na pomorskom dobru na propisanom obrascu UT-XII-71</w:t>
      </w:r>
      <w:r w:rsidR="002D2C9A">
        <w:t>,</w:t>
      </w:r>
      <w:r>
        <w:t xml:space="preserve"> koji se može kupiti u Narodnim novinama ili obrascu KO-1</w:t>
      </w:r>
      <w:r w:rsidR="00707364">
        <w:t xml:space="preserve"> ( u prilogu poziva)</w:t>
      </w:r>
      <w:r>
        <w:t xml:space="preserve">. </w:t>
      </w:r>
    </w:p>
    <w:p w14:paraId="23791774" w14:textId="61B039D8" w:rsidR="00FA7358" w:rsidRPr="00FA7358" w:rsidRDefault="00FA7358" w:rsidP="00FA7358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kern w:val="0"/>
          <w:lang w:bidi="ar-SA"/>
        </w:rPr>
      </w:pPr>
      <w:r w:rsidRPr="00FA7358">
        <w:rPr>
          <w:rFonts w:ascii="Times New Roman" w:eastAsia="Calibri" w:hAnsi="Times New Roman" w:cs="Times New Roman"/>
          <w:kern w:val="0"/>
          <w:lang w:bidi="ar-SA"/>
        </w:rPr>
        <w:t>Podnositelj zahtjeva dužan je zahtjevu obvezno priložiti:</w:t>
      </w:r>
    </w:p>
    <w:p w14:paraId="778570EA" w14:textId="3CE1BB2D" w:rsidR="00FA7358" w:rsidRPr="00FA7358" w:rsidRDefault="00617396" w:rsidP="00FA7358">
      <w:pPr>
        <w:widowControl/>
        <w:numPr>
          <w:ilvl w:val="0"/>
          <w:numId w:val="1"/>
        </w:numPr>
        <w:tabs>
          <w:tab w:val="left" w:pos="284"/>
        </w:tabs>
        <w:suppressAutoHyphens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d</w:t>
      </w:r>
      <w:r w:rsidR="00FA7358" w:rsidRPr="00FA7358">
        <w:rPr>
          <w:rFonts w:ascii="Times New Roman" w:eastAsia="Calibri" w:hAnsi="Times New Roman" w:cs="Times New Roman"/>
          <w:kern w:val="0"/>
          <w:lang w:eastAsia="en-US" w:bidi="ar-SA"/>
        </w:rPr>
        <w:t>okaz o registraciji djelatnosti za koju traži davanje koncesijskog odobrenja (izvod iz sudskog registra trgovačkog suda, obrtnicu, izvod iz registra udruga ili odobrenje nadležnog tijela za obavljanje djelatnosti)</w:t>
      </w:r>
    </w:p>
    <w:p w14:paraId="5549AE8D" w14:textId="51BF9D1C" w:rsidR="00FA7358" w:rsidRPr="00FA7358" w:rsidRDefault="00617396" w:rsidP="00FA7358">
      <w:pPr>
        <w:widowControl/>
        <w:numPr>
          <w:ilvl w:val="0"/>
          <w:numId w:val="1"/>
        </w:numPr>
        <w:tabs>
          <w:tab w:val="left" w:pos="284"/>
        </w:tabs>
        <w:suppressAutoHyphens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lang w:eastAsia="hr-HR" w:bidi="ar-SA"/>
        </w:rPr>
        <w:t>d</w:t>
      </w:r>
      <w:r w:rsidR="00FA7358" w:rsidRPr="00FA7358">
        <w:rPr>
          <w:rFonts w:ascii="Times New Roman" w:eastAsia="Times New Roman" w:hAnsi="Times New Roman" w:cs="Times New Roman"/>
          <w:kern w:val="0"/>
          <w:lang w:eastAsia="hr-HR" w:bidi="ar-SA"/>
        </w:rPr>
        <w:t>okaz o vlasništvu sredstava s kojima obavlja djelatnost na pomorskom dobru</w:t>
      </w:r>
      <w:r w:rsidR="0066640A">
        <w:rPr>
          <w:rFonts w:ascii="Times New Roman" w:eastAsia="Times New Roman" w:hAnsi="Times New Roman" w:cs="Times New Roman"/>
          <w:kern w:val="0"/>
          <w:lang w:eastAsia="hr-HR" w:bidi="ar-SA"/>
        </w:rPr>
        <w:t xml:space="preserve"> </w:t>
      </w:r>
      <w:r w:rsidR="0066640A">
        <w:rPr>
          <w:rFonts w:ascii="Times New Roman" w:eastAsia="Times New Roman" w:hAnsi="Times New Roman" w:cs="Times New Roman"/>
        </w:rPr>
        <w:t>(ako se sredstva upisuju u javni upisnik)</w:t>
      </w:r>
    </w:p>
    <w:p w14:paraId="06BA46A5" w14:textId="43F70804" w:rsidR="00FA7358" w:rsidRPr="00FA7358" w:rsidRDefault="00617396" w:rsidP="00FA7358">
      <w:pPr>
        <w:widowControl/>
        <w:numPr>
          <w:ilvl w:val="0"/>
          <w:numId w:val="1"/>
        </w:numPr>
        <w:tabs>
          <w:tab w:val="left" w:pos="284"/>
        </w:tabs>
        <w:suppressAutoHyphens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lang w:eastAsia="hr-HR" w:bidi="ar-SA"/>
        </w:rPr>
        <w:t>d</w:t>
      </w:r>
      <w:r w:rsidR="00FA7358" w:rsidRPr="00FA7358">
        <w:rPr>
          <w:rFonts w:ascii="Times New Roman" w:eastAsia="Times New Roman" w:hAnsi="Times New Roman" w:cs="Times New Roman"/>
          <w:kern w:val="0"/>
          <w:lang w:eastAsia="hr-HR" w:bidi="ar-SA"/>
        </w:rPr>
        <w:t>okaz o pravnoj osnovi korištenja sredstva koja nisu u vlasništvu podnositelja zahtjeva</w:t>
      </w:r>
      <w:r w:rsidR="0066640A">
        <w:rPr>
          <w:rFonts w:ascii="Times New Roman" w:eastAsia="Times New Roman" w:hAnsi="Times New Roman" w:cs="Times New Roman"/>
          <w:kern w:val="0"/>
          <w:lang w:eastAsia="hr-HR" w:bidi="ar-SA"/>
        </w:rPr>
        <w:t xml:space="preserve"> </w:t>
      </w:r>
      <w:r w:rsidR="0066640A">
        <w:rPr>
          <w:rFonts w:ascii="Times New Roman" w:eastAsia="Times New Roman" w:hAnsi="Times New Roman" w:cs="Times New Roman"/>
        </w:rPr>
        <w:t>(ako se sredstva upisuju u javni upisnik)</w:t>
      </w:r>
    </w:p>
    <w:p w14:paraId="3334DF3D" w14:textId="25880B4C" w:rsidR="00FA7358" w:rsidRPr="00FA7358" w:rsidRDefault="00617396" w:rsidP="00FA7358">
      <w:pPr>
        <w:widowControl/>
        <w:numPr>
          <w:ilvl w:val="0"/>
          <w:numId w:val="1"/>
        </w:numPr>
        <w:tabs>
          <w:tab w:val="left" w:pos="284"/>
        </w:tabs>
        <w:suppressAutoHyphens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lang w:eastAsia="hr-HR" w:bidi="ar-SA"/>
        </w:rPr>
        <w:t>d</w:t>
      </w:r>
      <w:r w:rsidR="00FA7358" w:rsidRPr="00FA7358">
        <w:rPr>
          <w:rFonts w:ascii="Times New Roman" w:eastAsia="Times New Roman" w:hAnsi="Times New Roman" w:cs="Times New Roman"/>
          <w:kern w:val="0"/>
          <w:lang w:eastAsia="hr-HR" w:bidi="ar-SA"/>
        </w:rPr>
        <w:t xml:space="preserve">okaz o sposobnosti brodice/broda za plovidbu (samo u slučajevima kada se koncesijsko odobrenje traži za obavljanje </w:t>
      </w:r>
      <w:r w:rsidR="0066640A">
        <w:rPr>
          <w:rFonts w:ascii="Times New Roman" w:eastAsia="Times New Roman" w:hAnsi="Times New Roman" w:cs="Times New Roman"/>
          <w:kern w:val="0"/>
          <w:lang w:eastAsia="hr-HR" w:bidi="ar-SA"/>
        </w:rPr>
        <w:t xml:space="preserve">djelatnosti </w:t>
      </w:r>
      <w:r w:rsidR="00FA7358" w:rsidRPr="00FA7358">
        <w:rPr>
          <w:rFonts w:ascii="Times New Roman" w:eastAsia="Times New Roman" w:hAnsi="Times New Roman" w:cs="Times New Roman"/>
          <w:kern w:val="0"/>
          <w:lang w:eastAsia="hr-HR" w:bidi="ar-SA"/>
        </w:rPr>
        <w:t>brodicom/brodom).</w:t>
      </w:r>
    </w:p>
    <w:p w14:paraId="0E6502F3" w14:textId="3EB1855A" w:rsidR="00FA7358" w:rsidRPr="00FA7358" w:rsidRDefault="00617396" w:rsidP="00FA7358">
      <w:pPr>
        <w:widowControl/>
        <w:numPr>
          <w:ilvl w:val="0"/>
          <w:numId w:val="1"/>
        </w:numPr>
        <w:tabs>
          <w:tab w:val="left" w:pos="284"/>
        </w:tabs>
        <w:suppressAutoHyphens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p</w:t>
      </w:r>
      <w:r w:rsidR="00FA7358" w:rsidRPr="00FA7358">
        <w:rPr>
          <w:rFonts w:ascii="Times New Roman" w:eastAsia="Calibri" w:hAnsi="Times New Roman" w:cs="Times New Roman"/>
          <w:kern w:val="0"/>
          <w:lang w:eastAsia="en-US" w:bidi="ar-SA"/>
        </w:rPr>
        <w:t>resliku i skicu područja (mikrolokacije) s površinom na koju se odnosi zahtjev</w:t>
      </w:r>
    </w:p>
    <w:p w14:paraId="583ED286" w14:textId="19ADC47F" w:rsidR="0066640A" w:rsidRPr="0066640A" w:rsidRDefault="0066640A" w:rsidP="0066640A">
      <w:pPr>
        <w:widowControl/>
        <w:numPr>
          <w:ilvl w:val="0"/>
          <w:numId w:val="1"/>
        </w:numPr>
        <w:tabs>
          <w:tab w:val="left" w:pos="284"/>
        </w:tabs>
        <w:suppressAutoHyphens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potvrdu o nepostojanju dugovanja izdanu od </w:t>
      </w:r>
      <w:r w:rsidRPr="0066640A">
        <w:rPr>
          <w:rFonts w:ascii="Times New Roman" w:eastAsia="Times New Roman" w:hAnsi="Times New Roman" w:cs="Times New Roman"/>
        </w:rPr>
        <w:t xml:space="preserve">Jedinstvenog upravnog odjela Općine Podgora, </w:t>
      </w:r>
    </w:p>
    <w:p w14:paraId="4C59520E" w14:textId="3B5597A6" w:rsidR="00617396" w:rsidRDefault="0066640A" w:rsidP="0066640A">
      <w:pPr>
        <w:widowControl/>
        <w:numPr>
          <w:ilvl w:val="0"/>
          <w:numId w:val="1"/>
        </w:numPr>
        <w:tabs>
          <w:tab w:val="left" w:pos="284"/>
        </w:tabs>
        <w:suppressAutoHyphens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potvrdu o nepostojanju dugovanja izdanu od komunalnog društva Podgorski komunalac d.o.o. </w:t>
      </w:r>
    </w:p>
    <w:p w14:paraId="29C2370F" w14:textId="5DA79FDB" w:rsidR="00617396" w:rsidRPr="00617396" w:rsidRDefault="00617396" w:rsidP="0066640A">
      <w:pPr>
        <w:widowControl/>
        <w:numPr>
          <w:ilvl w:val="0"/>
          <w:numId w:val="1"/>
        </w:numPr>
        <w:tabs>
          <w:tab w:val="left" w:pos="284"/>
        </w:tabs>
        <w:suppressAutoHyphens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potvrdu o nepostojanju dugovanja izdanu od</w:t>
      </w:r>
      <w:r w:rsidRPr="00617396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Dječjeg vrtića „Morski konjić“ u Podgori, ako ima dijete koje pohađa vrtić</w:t>
      </w:r>
    </w:p>
    <w:p w14:paraId="5D5CBE4E" w14:textId="4E1AAE88" w:rsidR="00617396" w:rsidRPr="00617396" w:rsidRDefault="00617396" w:rsidP="00617396">
      <w:pPr>
        <w:widowControl/>
        <w:numPr>
          <w:ilvl w:val="0"/>
          <w:numId w:val="1"/>
        </w:numPr>
        <w:tabs>
          <w:tab w:val="left" w:pos="284"/>
        </w:tabs>
        <w:suppressAutoHyphens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potvrdu o nepostojanju dugovanja izdanu od</w:t>
      </w:r>
      <w:r w:rsidRPr="00617396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turističke zajednice na području Općine Podgora, ako je obveznik plaćanja turističke pristojbe</w:t>
      </w:r>
    </w:p>
    <w:p w14:paraId="27061708" w14:textId="26713AC8" w:rsidR="00FA7358" w:rsidRPr="00FA7358" w:rsidRDefault="00617396" w:rsidP="00FA7358">
      <w:pPr>
        <w:widowControl/>
        <w:numPr>
          <w:ilvl w:val="0"/>
          <w:numId w:val="2"/>
        </w:numPr>
        <w:tabs>
          <w:tab w:val="left" w:pos="0"/>
        </w:tabs>
        <w:suppressAutoHyphens w:val="0"/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lang w:eastAsia="en-US" w:bidi="ar-SA"/>
        </w:rPr>
        <w:t>i</w:t>
      </w:r>
      <w:r w:rsidR="00FA7358" w:rsidRPr="00FA7358">
        <w:rPr>
          <w:rFonts w:ascii="Times New Roman" w:eastAsia="Times New Roman" w:hAnsi="Times New Roman" w:cs="Times New Roman"/>
          <w:kern w:val="0"/>
          <w:lang w:eastAsia="en-US" w:bidi="ar-SA"/>
        </w:rPr>
        <w:t>zjav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u</w:t>
      </w:r>
      <w:r w:rsidR="00FA7358" w:rsidRPr="00FA7358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kojom se daje suglasnost komunalnom redaru Općine Podgora za uklanjanje i odvoz na deponij svih predmeta i stvari bez provedenog upravnog postupka, ukoliko se nalaze izvan odobrene lokacije, koje se nalaze na lokaciji nakon isteka ili ukidanja koncesijskog </w:t>
      </w:r>
      <w:r w:rsidR="00FA7358" w:rsidRPr="00FA7358">
        <w:rPr>
          <w:rFonts w:ascii="Times New Roman" w:eastAsia="Times New Roman" w:hAnsi="Times New Roman" w:cs="Times New Roman"/>
          <w:kern w:val="0"/>
          <w:lang w:eastAsia="en-US" w:bidi="ar-SA"/>
        </w:rPr>
        <w:lastRenderedPageBreak/>
        <w:t>odobrenja te ukoliko se na mikrolokaciji postavljaju predmeti i stvari koje nisu odobrene koncesijskim odobrenjem.</w:t>
      </w:r>
    </w:p>
    <w:p w14:paraId="2FAE65E0" w14:textId="25DDEB2C" w:rsidR="0003610F" w:rsidRDefault="00617396" w:rsidP="0003610F">
      <w:pPr>
        <w:widowControl/>
        <w:numPr>
          <w:ilvl w:val="0"/>
          <w:numId w:val="2"/>
        </w:numPr>
        <w:tabs>
          <w:tab w:val="left" w:pos="0"/>
        </w:tabs>
        <w:suppressAutoHyphens w:val="0"/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lang w:eastAsia="en-US" w:bidi="ar-SA"/>
        </w:rPr>
        <w:t>i</w:t>
      </w:r>
      <w:r w:rsidR="00FA7358" w:rsidRPr="00FA7358">
        <w:rPr>
          <w:rFonts w:ascii="Times New Roman" w:eastAsia="Times New Roman" w:hAnsi="Times New Roman" w:cs="Times New Roman"/>
          <w:kern w:val="0"/>
          <w:lang w:eastAsia="en-US" w:bidi="ar-SA"/>
        </w:rPr>
        <w:t>zjav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u</w:t>
      </w:r>
      <w:r w:rsidR="00FA7358" w:rsidRPr="00FA7358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ovjeren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u</w:t>
      </w:r>
      <w:r w:rsidR="00FA7358" w:rsidRPr="00FA7358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kod javnog bilježnika, u smislu ovršne isprave, kojom podnositelj zahtjeva daje suglasnost da se može provesti prisilna ovrha uklanjanja  naprava i opreme koju koristi za obavljanje djelatnosti,  odnosno vraćanja pomorskog dobra u prvobitno stanje, te  prisilna ovrha na svim njegovim računima i njegovoj cjelokupnoj  pokretnoj i nepokretnoj imovini, a radi naplate dospjelih, a neplaćenih naknada za davanje koncesijskog odobrenja ili eventualnih naknada štete, te eventualnih troškova ovrhe.</w:t>
      </w:r>
    </w:p>
    <w:p w14:paraId="5086FF4B" w14:textId="004BA97C" w:rsidR="003277FB" w:rsidRPr="001260D1" w:rsidRDefault="003277FB" w:rsidP="001260D1">
      <w:pPr>
        <w:pStyle w:val="StandardWeb"/>
        <w:widowControl/>
        <w:numPr>
          <w:ilvl w:val="0"/>
          <w:numId w:val="2"/>
        </w:numPr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szCs w:val="24"/>
          <w:lang w:eastAsia="hr-HR" w:bidi="ar-SA"/>
        </w:rPr>
      </w:pPr>
      <w:r w:rsidRPr="001260D1">
        <w:rPr>
          <w:b/>
          <w:bCs/>
        </w:rPr>
        <w:t>70,00 kn</w:t>
      </w:r>
      <w:r>
        <w:t xml:space="preserve"> </w:t>
      </w:r>
      <w:r w:rsidR="00AE3867">
        <w:t xml:space="preserve">upravne pristojbe </w:t>
      </w:r>
      <w:r w:rsidR="00A83445">
        <w:t>u</w:t>
      </w:r>
      <w:r w:rsidR="00A83445" w:rsidRPr="00A83445">
        <w:t xml:space="preserve"> </w:t>
      </w:r>
      <w:r w:rsidR="00A83445">
        <w:t xml:space="preserve">državnim </w:t>
      </w:r>
      <w:proofErr w:type="spellStart"/>
      <w:r w:rsidR="00A83445">
        <w:t>biljezima</w:t>
      </w:r>
      <w:proofErr w:type="spellEnd"/>
      <w:r w:rsidR="00A83445">
        <w:t xml:space="preserve"> </w:t>
      </w:r>
      <w:r w:rsidR="004679B7">
        <w:t xml:space="preserve">koji se </w:t>
      </w:r>
      <w:r w:rsidR="00A83445">
        <w:t>pril</w:t>
      </w:r>
      <w:r w:rsidR="0063093A">
        <w:t>a</w:t>
      </w:r>
      <w:r w:rsidR="00A83445">
        <w:t>ž</w:t>
      </w:r>
      <w:r w:rsidR="004679B7">
        <w:t>u</w:t>
      </w:r>
      <w:r w:rsidR="00A83445">
        <w:t xml:space="preserve"> uz zahtjev ili u</w:t>
      </w:r>
      <w:r w:rsidR="00A83445" w:rsidRPr="001260D1">
        <w:rPr>
          <w:rFonts w:eastAsia="Times New Roman" w:cs="Times New Roman"/>
          <w:kern w:val="0"/>
          <w:szCs w:val="24"/>
          <w:lang w:eastAsia="hr-HR" w:bidi="ar-SA"/>
        </w:rPr>
        <w:t xml:space="preserve">platom izravno na račun </w:t>
      </w:r>
      <w:r w:rsidR="0063093A">
        <w:rPr>
          <w:rFonts w:eastAsia="Times New Roman" w:cs="Times New Roman"/>
          <w:kern w:val="0"/>
          <w:szCs w:val="24"/>
          <w:lang w:eastAsia="hr-HR" w:bidi="ar-SA"/>
        </w:rPr>
        <w:t xml:space="preserve">Općine Podgora </w:t>
      </w:r>
      <w:r w:rsidR="00A83445" w:rsidRPr="001260D1">
        <w:rPr>
          <w:szCs w:val="24"/>
          <w:lang w:eastAsia="hr-HR"/>
        </w:rPr>
        <w:t>IBAN</w:t>
      </w:r>
      <w:r w:rsidR="0063093A">
        <w:rPr>
          <w:szCs w:val="24"/>
          <w:lang w:eastAsia="hr-HR"/>
        </w:rPr>
        <w:t>:</w:t>
      </w:r>
      <w:r w:rsidR="00A83445" w:rsidRPr="001260D1">
        <w:rPr>
          <w:szCs w:val="24"/>
          <w:lang w:eastAsia="hr-HR"/>
        </w:rPr>
        <w:t> HR9024020061833900002, model HR 68 i poziv na broj: 5703- OIB</w:t>
      </w:r>
      <w:r w:rsidR="001260D1">
        <w:rPr>
          <w:szCs w:val="24"/>
          <w:lang w:eastAsia="hr-HR"/>
        </w:rPr>
        <w:t>.</w:t>
      </w:r>
      <w:r w:rsidR="004679B7">
        <w:rPr>
          <w:szCs w:val="24"/>
          <w:lang w:eastAsia="hr-HR"/>
        </w:rPr>
        <w:t xml:space="preserve"> </w:t>
      </w:r>
      <w:r w:rsidR="00A83445" w:rsidRPr="001260D1">
        <w:rPr>
          <w:rFonts w:eastAsia="Times New Roman" w:cs="Times New Roman"/>
          <w:kern w:val="0"/>
          <w:lang w:eastAsia="hr-HR" w:bidi="ar-SA"/>
        </w:rPr>
        <w:t>Ako se pristojba uplaćuje izravno na račun, potrebno je dostaviti dokaz o uplati.</w:t>
      </w:r>
    </w:p>
    <w:p w14:paraId="65FCAD92" w14:textId="77777777" w:rsidR="005139DE" w:rsidRDefault="006C2D77" w:rsidP="004D4630">
      <w:pPr>
        <w:pStyle w:val="Tijeloteksta"/>
        <w:jc w:val="center"/>
        <w:rPr>
          <w:rFonts w:hint="eastAsia"/>
        </w:rPr>
      </w:pPr>
      <w:r>
        <w:t>I</w:t>
      </w:r>
      <w:r w:rsidR="004D4630">
        <w:t>II</w:t>
      </w:r>
      <w:r w:rsidR="003277FB">
        <w:t>.</w:t>
      </w:r>
    </w:p>
    <w:p w14:paraId="299BA543" w14:textId="2CCCE28C" w:rsidR="003277FB" w:rsidRPr="001260D1" w:rsidRDefault="00D905BE" w:rsidP="00D905BE">
      <w:pPr>
        <w:pStyle w:val="Tijeloteksta"/>
        <w:jc w:val="both"/>
        <w:rPr>
          <w:rFonts w:hint="eastAsia"/>
          <w:strike/>
          <w:color w:val="FF0000"/>
        </w:rPr>
      </w:pPr>
      <w:r>
        <w:t>R</w:t>
      </w:r>
      <w:r>
        <w:rPr>
          <w:rFonts w:hint="eastAsia"/>
        </w:rPr>
        <w:t>ok za podn</w:t>
      </w:r>
      <w:r>
        <w:t>oš</w:t>
      </w:r>
      <w:r>
        <w:rPr>
          <w:rFonts w:hint="eastAsia"/>
        </w:rPr>
        <w:t xml:space="preserve">enje zahtjeva je </w:t>
      </w:r>
      <w:r w:rsidRPr="005B7CD0">
        <w:t>zaklju</w:t>
      </w:r>
      <w:r w:rsidRPr="005B7CD0">
        <w:rPr>
          <w:rFonts w:hint="cs"/>
        </w:rPr>
        <w:t>č</w:t>
      </w:r>
      <w:r w:rsidRPr="005B7CD0">
        <w:t xml:space="preserve">no do </w:t>
      </w:r>
      <w:r w:rsidR="00257C17">
        <w:rPr>
          <w:b/>
          <w:bCs/>
        </w:rPr>
        <w:t>1</w:t>
      </w:r>
      <w:r w:rsidR="00C81C9D">
        <w:rPr>
          <w:b/>
          <w:bCs/>
        </w:rPr>
        <w:t>6</w:t>
      </w:r>
      <w:r w:rsidR="005139DE" w:rsidRPr="005B7CD0">
        <w:rPr>
          <w:b/>
          <w:bCs/>
        </w:rPr>
        <w:t>.</w:t>
      </w:r>
      <w:r w:rsidR="00257C17">
        <w:rPr>
          <w:b/>
          <w:bCs/>
        </w:rPr>
        <w:t>05</w:t>
      </w:r>
      <w:r w:rsidR="00192BA1" w:rsidRPr="005B7CD0">
        <w:rPr>
          <w:b/>
          <w:bCs/>
        </w:rPr>
        <w:t>.202</w:t>
      </w:r>
      <w:r w:rsidR="00086159">
        <w:rPr>
          <w:b/>
          <w:bCs/>
        </w:rPr>
        <w:t>3</w:t>
      </w:r>
      <w:r w:rsidR="003277FB" w:rsidRPr="005B7CD0">
        <w:rPr>
          <w:b/>
        </w:rPr>
        <w:t>. god</w:t>
      </w:r>
      <w:r w:rsidR="005B7CD0" w:rsidRPr="005B7CD0">
        <w:rPr>
          <w:b/>
        </w:rPr>
        <w:t>ine.</w:t>
      </w:r>
    </w:p>
    <w:p w14:paraId="531FD268" w14:textId="77777777" w:rsidR="003277FB" w:rsidRDefault="004D4630">
      <w:pPr>
        <w:pStyle w:val="Tijeloteksta"/>
        <w:jc w:val="center"/>
        <w:rPr>
          <w:rFonts w:hint="eastAsia"/>
        </w:rPr>
      </w:pPr>
      <w:r>
        <w:t>I</w:t>
      </w:r>
      <w:r w:rsidR="006C2D77">
        <w:t>V</w:t>
      </w:r>
      <w:r w:rsidR="003277FB">
        <w:t>.</w:t>
      </w:r>
    </w:p>
    <w:p w14:paraId="06D7BC2C" w14:textId="1D1511A1" w:rsidR="00820FB5" w:rsidRDefault="00820FB5" w:rsidP="007B0F6F">
      <w:pPr>
        <w:pStyle w:val="Tijeloteksta"/>
        <w:jc w:val="both"/>
        <w:rPr>
          <w:rFonts w:hint="eastAsia"/>
        </w:rPr>
      </w:pPr>
      <w:r>
        <w:t xml:space="preserve">Zahtjevi se predaju </w:t>
      </w:r>
      <w:r w:rsidR="00CB3B57">
        <w:t xml:space="preserve">preporučeno </w:t>
      </w:r>
      <w:bookmarkStart w:id="0" w:name="_Hlk103682816"/>
      <w:r w:rsidR="00CB3B57">
        <w:t xml:space="preserve">poštom ili osobno </w:t>
      </w:r>
      <w:bookmarkEnd w:id="0"/>
      <w:r>
        <w:t xml:space="preserve">svakim radnim danom od </w:t>
      </w:r>
      <w:r w:rsidR="007564EE">
        <w:t>9</w:t>
      </w:r>
      <w:r w:rsidR="008D61BF">
        <w:t>,00</w:t>
      </w:r>
      <w:r>
        <w:t>-1</w:t>
      </w:r>
      <w:r w:rsidR="007564EE">
        <w:t>1</w:t>
      </w:r>
      <w:r w:rsidR="008D61BF">
        <w:t>,00</w:t>
      </w:r>
      <w:r>
        <w:t xml:space="preserve"> sati, na protokol Općine Podgora, A. K. Miošića 2, Podgora.</w:t>
      </w:r>
    </w:p>
    <w:p w14:paraId="524135A2" w14:textId="483D5CB2" w:rsidR="00C81C9D" w:rsidRPr="007B0F6F" w:rsidRDefault="00FB1A2B" w:rsidP="007B0F6F">
      <w:pPr>
        <w:pStyle w:val="Tijeloteksta"/>
        <w:jc w:val="both"/>
        <w:rPr>
          <w:rFonts w:hint="eastAsia"/>
        </w:rPr>
      </w:pPr>
      <w:r>
        <w:t>Zahtjev za davanje koncesijskog odobrenja može se dostaviti i u elektroničkom obliku i za takvu dostavu</w:t>
      </w:r>
      <w:r w:rsidR="007B0F6F">
        <w:t xml:space="preserve"> zahtjev</w:t>
      </w:r>
      <w:r>
        <w:t xml:space="preserve"> </w:t>
      </w:r>
      <w:r w:rsidRPr="00FB1A2B">
        <w:rPr>
          <w:u w:val="single"/>
        </w:rPr>
        <w:t>mora</w:t>
      </w:r>
      <w:r>
        <w:t xml:space="preserve"> sadržavati kvalificirani elektronički potpis</w:t>
      </w:r>
      <w:r w:rsidR="00525B27">
        <w:t xml:space="preserve"> (</w:t>
      </w:r>
      <w:r>
        <w:t xml:space="preserve">kao i </w:t>
      </w:r>
      <w:r w:rsidR="007B0F6F">
        <w:t xml:space="preserve">ostale </w:t>
      </w:r>
      <w:r>
        <w:t>i</w:t>
      </w:r>
      <w:r w:rsidR="005B5FB4">
        <w:t xml:space="preserve">zjave </w:t>
      </w:r>
      <w:r>
        <w:t xml:space="preserve">koje </w:t>
      </w:r>
      <w:r w:rsidR="007B0F6F">
        <w:t xml:space="preserve">podnositelj </w:t>
      </w:r>
      <w:r w:rsidR="005B5FB4">
        <w:t xml:space="preserve">potpisuje i </w:t>
      </w:r>
      <w:r w:rsidR="007B0F6F">
        <w:t>dostavlja uz taj zahtjev</w:t>
      </w:r>
      <w:r w:rsidR="00525B27">
        <w:t>)</w:t>
      </w:r>
      <w:r w:rsidR="007B0F6F">
        <w:t>, na e-mail: pisarnica@</w:t>
      </w:r>
      <w:r w:rsidR="00525B27">
        <w:t>podgora</w:t>
      </w:r>
      <w:r w:rsidR="007B0F6F">
        <w:t>.hr, uz napomenu da izjavu za koju se traži javnobilježnička ovjera mora dostaviti u izvorniku ili ovjerenoj preslici poštom ili osobno.</w:t>
      </w:r>
    </w:p>
    <w:p w14:paraId="07C1104D" w14:textId="60862250" w:rsidR="00C81C9D" w:rsidRDefault="00C81C9D" w:rsidP="00C81C9D">
      <w:pPr>
        <w:pStyle w:val="Tijeloteksta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V.</w:t>
      </w:r>
    </w:p>
    <w:p w14:paraId="01A0F7B5" w14:textId="77777777" w:rsidR="00707033" w:rsidRDefault="00707033" w:rsidP="00C81C9D">
      <w:pPr>
        <w:pStyle w:val="Tijeloteksta"/>
        <w:spacing w:after="0" w:line="240" w:lineRule="auto"/>
        <w:jc w:val="center"/>
        <w:rPr>
          <w:rFonts w:ascii="Times New Roman" w:hAnsi="Times New Roman" w:cs="Times New Roman"/>
        </w:rPr>
      </w:pPr>
    </w:p>
    <w:p w14:paraId="1E2E7462" w14:textId="77777777" w:rsidR="00C81C9D" w:rsidRPr="001A6A43" w:rsidRDefault="00C81C9D" w:rsidP="00C81C9D">
      <w:pPr>
        <w:pStyle w:val="Tijeloteksta"/>
        <w:jc w:val="both"/>
        <w:rPr>
          <w:rFonts w:ascii="Times New Roman" w:hAnsi="Times New Roman" w:cs="Times New Roman"/>
        </w:rPr>
      </w:pPr>
      <w:r w:rsidRPr="001A6A43">
        <w:rPr>
          <w:rFonts w:ascii="Times New Roman" w:hAnsi="Times New Roman" w:cs="Times New Roman"/>
        </w:rPr>
        <w:t xml:space="preserve">Općina Podgora s </w:t>
      </w:r>
      <w:r>
        <w:rPr>
          <w:rFonts w:ascii="Times New Roman" w:hAnsi="Times New Roman" w:cs="Times New Roman"/>
        </w:rPr>
        <w:t xml:space="preserve">prikupljenim </w:t>
      </w:r>
      <w:r w:rsidRPr="001A6A43">
        <w:rPr>
          <w:rFonts w:ascii="Times New Roman" w:hAnsi="Times New Roman" w:cs="Times New Roman"/>
        </w:rPr>
        <w:t>osobnim podacima postupati sukladno Zakonu o zaštiti osobnih podataka (Nar</w:t>
      </w:r>
      <w:r>
        <w:rPr>
          <w:rFonts w:ascii="Times New Roman" w:hAnsi="Times New Roman" w:cs="Times New Roman"/>
        </w:rPr>
        <w:t xml:space="preserve">odne </w:t>
      </w:r>
      <w:r w:rsidRPr="001A6A43">
        <w:rPr>
          <w:rFonts w:ascii="Times New Roman" w:hAnsi="Times New Roman" w:cs="Times New Roman"/>
        </w:rPr>
        <w:t>nov</w:t>
      </w:r>
      <w:r>
        <w:rPr>
          <w:rFonts w:ascii="Times New Roman" w:hAnsi="Times New Roman" w:cs="Times New Roman"/>
        </w:rPr>
        <w:t>ine, broj</w:t>
      </w:r>
      <w:r w:rsidRPr="001A6A43">
        <w:rPr>
          <w:rFonts w:ascii="Times New Roman" w:hAnsi="Times New Roman" w:cs="Times New Roman"/>
        </w:rPr>
        <w:t xml:space="preserve"> 103/03, 118/06, 41/08, 130/11, 106/12), Općoj uredbi o zaštiti podataka (EU 2018/679) te Zakona o provedbi Opće uredbe o zaštiti podataka </w:t>
      </w:r>
      <w:r>
        <w:rPr>
          <w:rFonts w:ascii="Times New Roman" w:hAnsi="Times New Roman" w:cs="Times New Roman"/>
        </w:rPr>
        <w:t xml:space="preserve">Narodne novine, broj </w:t>
      </w:r>
      <w:r w:rsidRPr="001A6A43">
        <w:rPr>
          <w:rFonts w:ascii="Times New Roman" w:hAnsi="Times New Roman" w:cs="Times New Roman"/>
        </w:rPr>
        <w:t xml:space="preserve"> 42/2018) uz primjenu odgovarajućih tehničkih i sigurnosnih mjera, zaštite osobnih podataka od neovlaštenog pristupa, zlouporabe, otkrivanja gubitka ili uništenja.</w:t>
      </w:r>
    </w:p>
    <w:p w14:paraId="3C86E5E6" w14:textId="2AB356D4" w:rsidR="00C81C9D" w:rsidRDefault="00C81C9D" w:rsidP="00C81C9D">
      <w:pPr>
        <w:pStyle w:val="Tijeloteksta"/>
        <w:jc w:val="both"/>
        <w:rPr>
          <w:rFonts w:ascii="Times New Roman" w:hAnsi="Times New Roman" w:cs="Times New Roman"/>
        </w:rPr>
      </w:pPr>
      <w:r w:rsidRPr="001A6A43">
        <w:rPr>
          <w:rFonts w:ascii="Times New Roman" w:hAnsi="Times New Roman" w:cs="Times New Roman"/>
        </w:rPr>
        <w:t xml:space="preserve">Općina Podgora čuva povjerljivost </w:t>
      </w:r>
      <w:r>
        <w:rPr>
          <w:rFonts w:ascii="Times New Roman" w:hAnsi="Times New Roman" w:cs="Times New Roman"/>
        </w:rPr>
        <w:t xml:space="preserve">prikupljenih </w:t>
      </w:r>
      <w:r w:rsidRPr="001A6A43">
        <w:rPr>
          <w:rFonts w:ascii="Times New Roman" w:hAnsi="Times New Roman" w:cs="Times New Roman"/>
        </w:rPr>
        <w:t>osobnih podataka te omogućava pristup i priopćavanje osobnih podataka samo onim svojim zaposlenicima kojima su isti potrebni radi provedbe njihovih poslovnih aktivnosti, a trećim osobama samo u slučajevima koji su izričito propisani hrvatskom zakonskom regulativom te pravnim odredbama EU.</w:t>
      </w:r>
    </w:p>
    <w:p w14:paraId="1AF56B3D" w14:textId="77777777" w:rsidR="00C81C9D" w:rsidRDefault="00C81C9D" w:rsidP="007B0F6F">
      <w:pPr>
        <w:pStyle w:val="Tijeloteksta"/>
        <w:spacing w:after="0" w:line="240" w:lineRule="auto"/>
        <w:jc w:val="both"/>
        <w:rPr>
          <w:rFonts w:ascii="Times New Roman" w:hAnsi="Times New Roman" w:cs="Times New Roman"/>
        </w:rPr>
      </w:pPr>
    </w:p>
    <w:p w14:paraId="6397BA99" w14:textId="149B0AAE" w:rsidR="003277FB" w:rsidRPr="007B0F6F" w:rsidRDefault="003277FB" w:rsidP="007B0F6F">
      <w:pPr>
        <w:pStyle w:val="Tijeloteksta"/>
        <w:spacing w:after="0" w:line="240" w:lineRule="auto"/>
        <w:jc w:val="both"/>
        <w:rPr>
          <w:rFonts w:ascii="Times New Roman" w:hAnsi="Times New Roman" w:cs="Times New Roman"/>
        </w:rPr>
      </w:pPr>
      <w:r w:rsidRPr="00A81FAF">
        <w:rPr>
          <w:rFonts w:ascii="Times New Roman" w:hAnsi="Times New Roman" w:cs="Times New Roman"/>
        </w:rPr>
        <w:br/>
      </w:r>
      <w:r w:rsidR="00293977" w:rsidRPr="007B0F6F">
        <w:rPr>
          <w:rFonts w:ascii="Times New Roman" w:hAnsi="Times New Roman" w:cs="Times New Roman"/>
        </w:rPr>
        <w:t xml:space="preserve">KLASA: </w:t>
      </w:r>
      <w:r w:rsidR="00012747">
        <w:rPr>
          <w:rFonts w:ascii="Times New Roman" w:hAnsi="Times New Roman" w:cs="Times New Roman"/>
        </w:rPr>
        <w:t>342-01/2</w:t>
      </w:r>
      <w:r w:rsidR="00257C17">
        <w:rPr>
          <w:rFonts w:ascii="Times New Roman" w:hAnsi="Times New Roman" w:cs="Times New Roman"/>
        </w:rPr>
        <w:t>3</w:t>
      </w:r>
      <w:r w:rsidR="00012747">
        <w:rPr>
          <w:rFonts w:ascii="Times New Roman" w:hAnsi="Times New Roman" w:cs="Times New Roman"/>
        </w:rPr>
        <w:t>-01/1</w:t>
      </w:r>
    </w:p>
    <w:p w14:paraId="4EDE6D0D" w14:textId="498F6E60" w:rsidR="003277FB" w:rsidRPr="007B0F6F" w:rsidRDefault="003277FB" w:rsidP="007B0F6F">
      <w:pPr>
        <w:pStyle w:val="Tijeloteksta"/>
        <w:spacing w:after="0" w:line="240" w:lineRule="auto"/>
        <w:rPr>
          <w:rFonts w:ascii="Times New Roman" w:hAnsi="Times New Roman" w:cs="Times New Roman"/>
        </w:rPr>
      </w:pPr>
      <w:r w:rsidRPr="007B0F6F">
        <w:rPr>
          <w:rFonts w:ascii="Times New Roman" w:hAnsi="Times New Roman" w:cs="Times New Roman"/>
        </w:rPr>
        <w:t xml:space="preserve">URBROJ: </w:t>
      </w:r>
      <w:r w:rsidR="00012747">
        <w:rPr>
          <w:rFonts w:ascii="Times New Roman" w:hAnsi="Times New Roman" w:cs="Times New Roman"/>
        </w:rPr>
        <w:t>2181-38-01/01-2</w:t>
      </w:r>
      <w:r w:rsidR="00257C17">
        <w:rPr>
          <w:rFonts w:ascii="Times New Roman" w:hAnsi="Times New Roman" w:cs="Times New Roman"/>
        </w:rPr>
        <w:t>3-3</w:t>
      </w:r>
    </w:p>
    <w:p w14:paraId="460A7406" w14:textId="627F6A64" w:rsidR="003277FB" w:rsidRPr="007B0F6F" w:rsidRDefault="003277FB" w:rsidP="007B0F6F">
      <w:pPr>
        <w:pStyle w:val="Tijeloteksta"/>
        <w:spacing w:after="0" w:line="240" w:lineRule="auto"/>
        <w:rPr>
          <w:rFonts w:ascii="Times New Roman" w:eastAsia="Liberation Serif" w:hAnsi="Times New Roman" w:cs="Times New Roman"/>
        </w:rPr>
      </w:pPr>
      <w:r w:rsidRPr="007B0F6F">
        <w:rPr>
          <w:rFonts w:ascii="Times New Roman" w:hAnsi="Times New Roman" w:cs="Times New Roman"/>
        </w:rPr>
        <w:t xml:space="preserve">Podgora, </w:t>
      </w:r>
      <w:r w:rsidR="00257C17">
        <w:rPr>
          <w:rFonts w:ascii="Times New Roman" w:hAnsi="Times New Roman" w:cs="Times New Roman"/>
        </w:rPr>
        <w:t>3</w:t>
      </w:r>
      <w:r w:rsidR="00012747">
        <w:rPr>
          <w:rFonts w:ascii="Times New Roman" w:hAnsi="Times New Roman" w:cs="Times New Roman"/>
        </w:rPr>
        <w:t>. svibnja 202</w:t>
      </w:r>
      <w:r w:rsidR="00086159">
        <w:rPr>
          <w:rFonts w:ascii="Times New Roman" w:hAnsi="Times New Roman" w:cs="Times New Roman"/>
        </w:rPr>
        <w:t>3</w:t>
      </w:r>
      <w:r w:rsidR="00012747">
        <w:rPr>
          <w:rFonts w:ascii="Times New Roman" w:hAnsi="Times New Roman" w:cs="Times New Roman"/>
        </w:rPr>
        <w:t>. godine</w:t>
      </w:r>
    </w:p>
    <w:p w14:paraId="1A11DE07" w14:textId="69261995" w:rsidR="003277FB" w:rsidRDefault="003277FB" w:rsidP="00E65967">
      <w:pPr>
        <w:pStyle w:val="Tijeloteksta"/>
        <w:ind w:left="4963" w:firstLine="709"/>
        <w:jc w:val="center"/>
        <w:rPr>
          <w:rFonts w:hint="eastAsia"/>
        </w:rPr>
      </w:pPr>
      <w:r>
        <w:t>OPĆINSK</w:t>
      </w:r>
      <w:r w:rsidR="00D905BE">
        <w:t>A</w:t>
      </w:r>
      <w:r>
        <w:t xml:space="preserve"> NAČELNI</w:t>
      </w:r>
      <w:r w:rsidR="00D905BE">
        <w:t>CA</w:t>
      </w:r>
      <w:r>
        <w:t xml:space="preserve">: </w:t>
      </w:r>
    </w:p>
    <w:p w14:paraId="43D0D131" w14:textId="2CEB8C23" w:rsidR="003277FB" w:rsidRPr="005139DE" w:rsidRDefault="00D905BE" w:rsidP="00C81C9D">
      <w:pPr>
        <w:pStyle w:val="Tijeloteksta"/>
        <w:ind w:left="6381"/>
        <w:rPr>
          <w:rFonts w:hint="eastAsia"/>
        </w:rPr>
      </w:pPr>
      <w:r>
        <w:t xml:space="preserve">Petra Radić, </w:t>
      </w:r>
      <w:proofErr w:type="spellStart"/>
      <w:r>
        <w:t>mag.ing.arh</w:t>
      </w:r>
      <w:proofErr w:type="spellEnd"/>
      <w:r>
        <w:t>.</w:t>
      </w:r>
      <w:r w:rsidR="00E65967">
        <w:t>, v.r</w:t>
      </w:r>
      <w:r w:rsidR="00C81C9D">
        <w:t>.</w:t>
      </w:r>
    </w:p>
    <w:sectPr w:rsidR="003277FB" w:rsidRPr="005139DE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B685C"/>
    <w:multiLevelType w:val="multilevel"/>
    <w:tmpl w:val="9B22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0807D6"/>
    <w:multiLevelType w:val="multilevel"/>
    <w:tmpl w:val="82881ADE"/>
    <w:lvl w:ilvl="0">
      <w:start w:val="3"/>
      <w:numFmt w:val="bullet"/>
      <w:lvlText w:val="-"/>
      <w:lvlJc w:val="righ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D1F5B2B"/>
    <w:multiLevelType w:val="multilevel"/>
    <w:tmpl w:val="7B98EB98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3" w15:restartNumberingAfterBreak="0">
    <w:nsid w:val="7DE515FB"/>
    <w:multiLevelType w:val="multilevel"/>
    <w:tmpl w:val="07EA0D3A"/>
    <w:lvl w:ilvl="0">
      <w:start w:val="3"/>
      <w:numFmt w:val="bullet"/>
      <w:lvlText w:val="-"/>
      <w:lvlJc w:val="righ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780441">
    <w:abstractNumId w:val="3"/>
  </w:num>
  <w:num w:numId="2" w16cid:durableId="1139768088">
    <w:abstractNumId w:val="1"/>
  </w:num>
  <w:num w:numId="3" w16cid:durableId="1528327385">
    <w:abstractNumId w:val="2"/>
  </w:num>
  <w:num w:numId="4" w16cid:durableId="538127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7C38"/>
    <w:rsid w:val="00012747"/>
    <w:rsid w:val="00017244"/>
    <w:rsid w:val="0003610F"/>
    <w:rsid w:val="00086159"/>
    <w:rsid w:val="00095696"/>
    <w:rsid w:val="001260D1"/>
    <w:rsid w:val="00155BB1"/>
    <w:rsid w:val="00192BA1"/>
    <w:rsid w:val="001B68BF"/>
    <w:rsid w:val="00257C17"/>
    <w:rsid w:val="00293977"/>
    <w:rsid w:val="002D2C9A"/>
    <w:rsid w:val="003277FB"/>
    <w:rsid w:val="003463E2"/>
    <w:rsid w:val="003F2EC8"/>
    <w:rsid w:val="00464020"/>
    <w:rsid w:val="004679B7"/>
    <w:rsid w:val="00484442"/>
    <w:rsid w:val="004C7B00"/>
    <w:rsid w:val="004D4630"/>
    <w:rsid w:val="004F4DCD"/>
    <w:rsid w:val="005139DE"/>
    <w:rsid w:val="00525B27"/>
    <w:rsid w:val="00560994"/>
    <w:rsid w:val="00582E5F"/>
    <w:rsid w:val="005B5FB4"/>
    <w:rsid w:val="005B7CD0"/>
    <w:rsid w:val="005D3BAC"/>
    <w:rsid w:val="005F4CBE"/>
    <w:rsid w:val="00604C18"/>
    <w:rsid w:val="00617396"/>
    <w:rsid w:val="0063093A"/>
    <w:rsid w:val="0066640A"/>
    <w:rsid w:val="006B1362"/>
    <w:rsid w:val="006B1D75"/>
    <w:rsid w:val="006C2D77"/>
    <w:rsid w:val="00707033"/>
    <w:rsid w:val="00707364"/>
    <w:rsid w:val="007135A5"/>
    <w:rsid w:val="007564EE"/>
    <w:rsid w:val="007B0F6F"/>
    <w:rsid w:val="00820FB5"/>
    <w:rsid w:val="008D61BF"/>
    <w:rsid w:val="008E1660"/>
    <w:rsid w:val="00904C2F"/>
    <w:rsid w:val="00920050"/>
    <w:rsid w:val="00937C38"/>
    <w:rsid w:val="00A219E9"/>
    <w:rsid w:val="00A64D4F"/>
    <w:rsid w:val="00A806F7"/>
    <w:rsid w:val="00A81FAF"/>
    <w:rsid w:val="00A83445"/>
    <w:rsid w:val="00AE3867"/>
    <w:rsid w:val="00B87484"/>
    <w:rsid w:val="00C81C9D"/>
    <w:rsid w:val="00CB3B57"/>
    <w:rsid w:val="00D11350"/>
    <w:rsid w:val="00D20717"/>
    <w:rsid w:val="00D24009"/>
    <w:rsid w:val="00D905BE"/>
    <w:rsid w:val="00DD44DA"/>
    <w:rsid w:val="00E055CE"/>
    <w:rsid w:val="00E52CE2"/>
    <w:rsid w:val="00E65967"/>
    <w:rsid w:val="00EE015D"/>
    <w:rsid w:val="00EE2FEB"/>
    <w:rsid w:val="00FA1324"/>
    <w:rsid w:val="00FA7358"/>
    <w:rsid w:val="00FB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A5CCDC"/>
  <w15:docId w15:val="{6CF1B3B1-2992-4D09-A38F-63BFC4712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hAnsi="Liberation Serif" w:cs="Arial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link w:val="TijelotekstaChar"/>
    <w:pPr>
      <w:spacing w:after="140" w:line="288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pPr>
      <w:suppressLineNumbers/>
    </w:pPr>
  </w:style>
  <w:style w:type="paragraph" w:styleId="StandardWeb">
    <w:name w:val="Normal (Web)"/>
    <w:basedOn w:val="Normal"/>
    <w:uiPriority w:val="99"/>
    <w:unhideWhenUsed/>
    <w:rsid w:val="00A83445"/>
    <w:rPr>
      <w:rFonts w:ascii="Times New Roman" w:hAnsi="Times New Roman" w:cs="Mangal"/>
      <w:szCs w:val="21"/>
    </w:rPr>
  </w:style>
  <w:style w:type="character" w:customStyle="1" w:styleId="TijelotekstaChar">
    <w:name w:val="Tijelo teksta Char"/>
    <w:link w:val="Tijeloteksta"/>
    <w:rsid w:val="00C81C9D"/>
    <w:rPr>
      <w:rFonts w:ascii="Liberation Serif" w:hAnsi="Liberation Serif" w:cs="Ari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0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02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6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C6A3A-DD5E-4CEA-9185-FDC65A689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NACELNIK PODGORA</dc:creator>
  <cp:lastModifiedBy>Gracija Gareljić</cp:lastModifiedBy>
  <cp:revision>83</cp:revision>
  <cp:lastPrinted>2022-05-17T12:36:00Z</cp:lastPrinted>
  <dcterms:created xsi:type="dcterms:W3CDTF">2022-05-17T08:38:00Z</dcterms:created>
  <dcterms:modified xsi:type="dcterms:W3CDTF">2023-05-03T12:47:00Z</dcterms:modified>
</cp:coreProperties>
</file>