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15A7" w14:textId="5F742AE5" w:rsidR="007A3DFD" w:rsidRPr="00B56DE3" w:rsidRDefault="00000000" w:rsidP="00C147E0">
      <w:pPr>
        <w:pStyle w:val="Tijeloteksta"/>
        <w:ind w:left="135" w:right="134" w:firstLine="674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Na temelju članka 13. stavka 1. Zakona o pravu na pristup informacijama (Narodne novine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,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broj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25/13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85/15)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i članka 46. Statuta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Općine Podgora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(Glasnik, službeno glasilo Općine Podgora, broj 5/09, 9/09, 3/13, 3/15, 4/18, 5/20-pročišćeni tekst, 14/20, 4/21 i 22/23</w:t>
      </w:r>
      <w:r w:rsidRPr="00B56DE3">
        <w:rPr>
          <w:rFonts w:ascii="Arial" w:hAnsi="Arial" w:cs="Arial"/>
          <w:color w:val="000009"/>
          <w:sz w:val="22"/>
          <w:szCs w:val="22"/>
        </w:rPr>
        <w:t>)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Općinska načelnica Općine Podgora donijela je dana 06. prosinca 2023. godine sljedeću</w:t>
      </w:r>
    </w:p>
    <w:p w14:paraId="386D8182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5C0E29E6" w14:textId="77777777" w:rsidR="007A3DFD" w:rsidRDefault="00000000" w:rsidP="00C147E0">
      <w:pPr>
        <w:pStyle w:val="Naslov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 L U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</w:p>
    <w:p w14:paraId="172670CE" w14:textId="77777777" w:rsidR="00802A8E" w:rsidRPr="00B56DE3" w:rsidRDefault="00802A8E" w:rsidP="00C147E0">
      <w:pPr>
        <w:pStyle w:val="Naslov"/>
        <w:rPr>
          <w:rFonts w:ascii="Arial" w:hAnsi="Arial" w:cs="Arial"/>
          <w:sz w:val="22"/>
          <w:szCs w:val="22"/>
        </w:rPr>
      </w:pPr>
    </w:p>
    <w:p w14:paraId="266A35F2" w14:textId="2036A679" w:rsidR="007A3DFD" w:rsidRPr="00B56DE3" w:rsidRDefault="00000000" w:rsidP="00C147E0">
      <w:pPr>
        <w:pStyle w:val="Naslov"/>
        <w:ind w:left="2541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 imenovanju službenika za informiranje u</w:t>
      </w:r>
      <w:r w:rsidR="00B56DE3">
        <w:rPr>
          <w:rFonts w:ascii="Arial" w:hAnsi="Arial" w:cs="Arial"/>
          <w:color w:val="000009"/>
          <w:sz w:val="22"/>
          <w:szCs w:val="22"/>
        </w:rPr>
        <w:t xml:space="preserve"> </w:t>
      </w:r>
      <w:r w:rsidR="00B56DE3">
        <w:rPr>
          <w:rFonts w:ascii="Arial" w:hAnsi="Arial" w:cs="Arial"/>
          <w:color w:val="000009"/>
          <w:spacing w:val="-52"/>
          <w:sz w:val="22"/>
          <w:szCs w:val="22"/>
        </w:rPr>
        <w:t xml:space="preserve">  </w:t>
      </w:r>
      <w:r w:rsidRPr="00B56DE3">
        <w:rPr>
          <w:rFonts w:ascii="Arial" w:hAnsi="Arial" w:cs="Arial"/>
          <w:color w:val="000009"/>
          <w:sz w:val="22"/>
          <w:szCs w:val="22"/>
        </w:rPr>
        <w:t>Općini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Podgora</w:t>
      </w:r>
    </w:p>
    <w:p w14:paraId="53A45323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b/>
          <w:sz w:val="22"/>
          <w:szCs w:val="22"/>
        </w:rPr>
      </w:pPr>
    </w:p>
    <w:p w14:paraId="640BEDC7" w14:textId="4DE6157B" w:rsidR="00B56DE3" w:rsidRDefault="0000000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1.</w:t>
      </w:r>
    </w:p>
    <w:p w14:paraId="3BDF9284" w14:textId="77777777" w:rsidR="00C147E0" w:rsidRPr="00C147E0" w:rsidRDefault="00C147E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</w:p>
    <w:p w14:paraId="0E34525C" w14:textId="4A4B80E9" w:rsidR="007A3DFD" w:rsidRPr="00B56DE3" w:rsidRDefault="00000000" w:rsidP="00C147E0">
      <w:pPr>
        <w:pStyle w:val="Tijeloteksta"/>
        <w:ind w:right="116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Ovom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Odlukom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imenuje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Nikša Kurtić, viši stručni suradnik za projekte i razvoj</w:t>
      </w:r>
      <w:r w:rsidRPr="00B56DE3">
        <w:rPr>
          <w:rFonts w:ascii="Arial" w:hAnsi="Arial" w:cs="Arial"/>
          <w:color w:val="000009"/>
          <w:sz w:val="22"/>
          <w:szCs w:val="22"/>
        </w:rPr>
        <w:t>, kao osoba mjerodavna za rješavanje ostvarivanja prava na pristup informacijama i ponovnu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uporabu informacija u Općini </w:t>
      </w:r>
      <w:r w:rsidR="00B56DE3">
        <w:rPr>
          <w:rFonts w:ascii="Arial" w:hAnsi="Arial" w:cs="Arial"/>
          <w:color w:val="000009"/>
          <w:sz w:val="22"/>
          <w:szCs w:val="22"/>
        </w:rPr>
        <w:t>Podgora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(u daljnjem tekstu: službenik za informiranje) sukladno Zakonu 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pravu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 pristup informacijama.</w:t>
      </w:r>
    </w:p>
    <w:p w14:paraId="08484DF2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58E2EB12" w14:textId="77777777" w:rsidR="007A3DFD" w:rsidRDefault="00000000" w:rsidP="00C147E0">
      <w:pPr>
        <w:pStyle w:val="Tijeloteksta"/>
        <w:ind w:left="2536" w:right="2537"/>
        <w:jc w:val="center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2.</w:t>
      </w:r>
    </w:p>
    <w:p w14:paraId="4854D343" w14:textId="77777777" w:rsidR="00C147E0" w:rsidRDefault="00C147E0" w:rsidP="00C147E0">
      <w:pPr>
        <w:pStyle w:val="Tijeloteksta"/>
        <w:ind w:left="2536" w:right="2537"/>
        <w:jc w:val="center"/>
        <w:rPr>
          <w:rFonts w:ascii="Arial" w:hAnsi="Arial" w:cs="Arial"/>
          <w:color w:val="000009"/>
          <w:sz w:val="22"/>
          <w:szCs w:val="22"/>
        </w:rPr>
      </w:pPr>
    </w:p>
    <w:p w14:paraId="67F4918E" w14:textId="024C9FB1" w:rsidR="00B56DE3" w:rsidRPr="00B56DE3" w:rsidRDefault="00C147E0" w:rsidP="00C147E0">
      <w:pPr>
        <w:pStyle w:val="Tijeloteksta"/>
        <w:ind w:left="142" w:right="2537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Ovom Odlukom uređuje se sljedeće:</w:t>
      </w:r>
    </w:p>
    <w:p w14:paraId="6491C127" w14:textId="2823A9DF" w:rsidR="007A3DFD" w:rsidRPr="00B56DE3" w:rsidRDefault="00000000" w:rsidP="00C147E0">
      <w:pPr>
        <w:pStyle w:val="Odlomakpopisa"/>
        <w:numPr>
          <w:ilvl w:val="0"/>
          <w:numId w:val="3"/>
        </w:numPr>
        <w:tabs>
          <w:tab w:val="left" w:pos="331"/>
        </w:tabs>
        <w:ind w:right="118"/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pravo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informacijama</w:t>
      </w:r>
      <w:r w:rsidRPr="00B56DE3">
        <w:rPr>
          <w:rFonts w:ascii="Arial" w:hAnsi="Arial" w:cs="Arial"/>
          <w:color w:val="000009"/>
          <w:spacing w:val="31"/>
        </w:rPr>
        <w:t xml:space="preserve"> </w:t>
      </w:r>
      <w:r w:rsidRPr="00B56DE3">
        <w:rPr>
          <w:rFonts w:ascii="Arial" w:hAnsi="Arial" w:cs="Arial"/>
          <w:color w:val="000009"/>
        </w:rPr>
        <w:t>te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pravo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informacija</w:t>
      </w:r>
      <w:r w:rsidRPr="00B56DE3">
        <w:rPr>
          <w:rFonts w:ascii="Arial" w:hAnsi="Arial" w:cs="Arial"/>
          <w:color w:val="000009"/>
          <w:spacing w:val="33"/>
        </w:rPr>
        <w:t xml:space="preserve"> </w:t>
      </w:r>
      <w:r w:rsidRPr="00B56DE3">
        <w:rPr>
          <w:rFonts w:ascii="Arial" w:hAnsi="Arial" w:cs="Arial"/>
          <w:color w:val="000009"/>
        </w:rPr>
        <w:t>koje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službenik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29"/>
        </w:rPr>
        <w:t xml:space="preserve"> </w:t>
      </w:r>
      <w:r w:rsidRPr="00B56DE3">
        <w:rPr>
          <w:rFonts w:ascii="Arial" w:hAnsi="Arial" w:cs="Arial"/>
          <w:color w:val="000009"/>
        </w:rPr>
        <w:t>informiranje</w:t>
      </w:r>
      <w:r w:rsidR="00B56DE3" w:rsidRPr="00B56DE3">
        <w:rPr>
          <w:rFonts w:ascii="Arial" w:hAnsi="Arial" w:cs="Arial"/>
          <w:color w:val="000009"/>
        </w:rPr>
        <w:t xml:space="preserve"> </w:t>
      </w:r>
      <w:r w:rsidRPr="00B56DE3">
        <w:rPr>
          <w:rFonts w:ascii="Arial" w:hAnsi="Arial" w:cs="Arial"/>
          <w:color w:val="000009"/>
          <w:spacing w:val="-42"/>
        </w:rPr>
        <w:t xml:space="preserve"> </w:t>
      </w:r>
      <w:r w:rsidRPr="00B56DE3">
        <w:rPr>
          <w:rFonts w:ascii="Arial" w:hAnsi="Arial" w:cs="Arial"/>
          <w:color w:val="000009"/>
        </w:rPr>
        <w:t>može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pružiti,</w:t>
      </w:r>
    </w:p>
    <w:p w14:paraId="46ABCF28" w14:textId="77777777" w:rsidR="007A3DFD" w:rsidRPr="00B56DE3" w:rsidRDefault="00000000" w:rsidP="00C147E0">
      <w:pPr>
        <w:pStyle w:val="Odlomakpopisa"/>
        <w:numPr>
          <w:ilvl w:val="0"/>
          <w:numId w:val="3"/>
        </w:numPr>
        <w:tabs>
          <w:tab w:val="left" w:pos="314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ograničenje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informacijama 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informacija,</w:t>
      </w:r>
    </w:p>
    <w:p w14:paraId="48371124" w14:textId="77777777" w:rsidR="007A3DFD" w:rsidRPr="00B56DE3" w:rsidRDefault="00000000" w:rsidP="00C147E0">
      <w:pPr>
        <w:pStyle w:val="Odlomakpopisa"/>
        <w:numPr>
          <w:ilvl w:val="0"/>
          <w:numId w:val="3"/>
        </w:numPr>
        <w:tabs>
          <w:tab w:val="left" w:pos="314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postupak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ostvarivanje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zaštitu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informacijama</w:t>
      </w:r>
      <w:r w:rsidRPr="00B56DE3">
        <w:rPr>
          <w:rFonts w:ascii="Arial" w:hAnsi="Arial" w:cs="Arial"/>
          <w:color w:val="000009"/>
          <w:spacing w:val="3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informacija,</w:t>
      </w:r>
    </w:p>
    <w:p w14:paraId="0399633B" w14:textId="77777777" w:rsidR="007A3DFD" w:rsidRPr="00B56DE3" w:rsidRDefault="00000000" w:rsidP="00C147E0">
      <w:pPr>
        <w:pStyle w:val="Odlomakpopisa"/>
        <w:numPr>
          <w:ilvl w:val="0"/>
          <w:numId w:val="3"/>
        </w:numPr>
        <w:tabs>
          <w:tab w:val="left" w:pos="350"/>
        </w:tabs>
        <w:ind w:right="116"/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kao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38"/>
        </w:rPr>
        <w:t xml:space="preserve"> </w:t>
      </w:r>
      <w:r w:rsidRPr="00B56DE3">
        <w:rPr>
          <w:rFonts w:ascii="Arial" w:hAnsi="Arial" w:cs="Arial"/>
          <w:color w:val="000009"/>
        </w:rPr>
        <w:t>druge</w:t>
      </w:r>
      <w:r w:rsidRPr="00B56DE3">
        <w:rPr>
          <w:rFonts w:ascii="Arial" w:hAnsi="Arial" w:cs="Arial"/>
          <w:color w:val="000009"/>
          <w:spacing w:val="37"/>
        </w:rPr>
        <w:t xml:space="preserve"> </w:t>
      </w:r>
      <w:r w:rsidRPr="00B56DE3">
        <w:rPr>
          <w:rFonts w:ascii="Arial" w:hAnsi="Arial" w:cs="Arial"/>
          <w:color w:val="000009"/>
        </w:rPr>
        <w:t>obveze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službenika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informiranje</w:t>
      </w:r>
      <w:r w:rsidRPr="00B56DE3">
        <w:rPr>
          <w:rFonts w:ascii="Arial" w:hAnsi="Arial" w:cs="Arial"/>
          <w:color w:val="000009"/>
          <w:spacing w:val="38"/>
        </w:rPr>
        <w:t xml:space="preserve"> </w:t>
      </w:r>
      <w:r w:rsidRPr="00B56DE3">
        <w:rPr>
          <w:rFonts w:ascii="Arial" w:hAnsi="Arial" w:cs="Arial"/>
          <w:color w:val="000009"/>
        </w:rPr>
        <w:t>vezane</w:t>
      </w:r>
      <w:r w:rsidRPr="00B56DE3">
        <w:rPr>
          <w:rFonts w:ascii="Arial" w:hAnsi="Arial" w:cs="Arial"/>
          <w:color w:val="000009"/>
          <w:spacing w:val="41"/>
        </w:rPr>
        <w:t xml:space="preserve"> </w:t>
      </w:r>
      <w:r w:rsidRPr="00B56DE3">
        <w:rPr>
          <w:rFonts w:ascii="Arial" w:hAnsi="Arial" w:cs="Arial"/>
          <w:color w:val="000009"/>
        </w:rPr>
        <w:t>uz</w:t>
      </w:r>
      <w:r w:rsidRPr="00B56DE3">
        <w:rPr>
          <w:rFonts w:ascii="Arial" w:hAnsi="Arial" w:cs="Arial"/>
          <w:color w:val="000009"/>
          <w:spacing w:val="41"/>
        </w:rPr>
        <w:t xml:space="preserve"> </w:t>
      </w:r>
      <w:r w:rsidRPr="00B56DE3">
        <w:rPr>
          <w:rFonts w:ascii="Arial" w:hAnsi="Arial" w:cs="Arial"/>
          <w:color w:val="000009"/>
        </w:rPr>
        <w:t>ostvarivanje</w:t>
      </w:r>
      <w:r w:rsidRPr="00B56DE3">
        <w:rPr>
          <w:rFonts w:ascii="Arial" w:hAnsi="Arial" w:cs="Arial"/>
          <w:color w:val="000009"/>
          <w:spacing w:val="38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41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40"/>
        </w:rPr>
        <w:t xml:space="preserve"> </w:t>
      </w:r>
      <w:r w:rsidRPr="00B56DE3">
        <w:rPr>
          <w:rFonts w:ascii="Arial" w:hAnsi="Arial" w:cs="Arial"/>
          <w:color w:val="000009"/>
        </w:rPr>
        <w:t>informacijama</w:t>
      </w:r>
      <w:r w:rsidRPr="00B56DE3">
        <w:rPr>
          <w:rFonts w:ascii="Arial" w:hAnsi="Arial" w:cs="Arial"/>
          <w:color w:val="000009"/>
          <w:spacing w:val="43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42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-1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informacija.</w:t>
      </w:r>
    </w:p>
    <w:p w14:paraId="2E80770C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1163CC12" w14:textId="77777777" w:rsidR="007A3DFD" w:rsidRPr="00B56DE3" w:rsidRDefault="0000000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3.</w:t>
      </w:r>
    </w:p>
    <w:p w14:paraId="472BFFF3" w14:textId="77777777" w:rsidR="00B56DE3" w:rsidRPr="00B56DE3" w:rsidRDefault="00B56DE3" w:rsidP="00C147E0">
      <w:pPr>
        <w:pStyle w:val="Tijeloteksta"/>
        <w:ind w:left="4283"/>
        <w:jc w:val="both"/>
        <w:rPr>
          <w:rFonts w:ascii="Arial" w:hAnsi="Arial" w:cs="Arial"/>
          <w:sz w:val="22"/>
          <w:szCs w:val="22"/>
        </w:rPr>
      </w:pPr>
    </w:p>
    <w:p w14:paraId="3C9897AB" w14:textId="37839E0D" w:rsidR="007A3DFD" w:rsidRDefault="00B56DE3" w:rsidP="00C147E0">
      <w:pPr>
        <w:pStyle w:val="Tijeloteksta"/>
        <w:ind w:right="120" w:firstLine="707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Općina Podgora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obavezna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upoznati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javnost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službenim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podacima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službeniku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informiranje.</w:t>
      </w:r>
    </w:p>
    <w:p w14:paraId="2258C880" w14:textId="77777777" w:rsidR="00C147E0" w:rsidRDefault="00C147E0" w:rsidP="00C147E0">
      <w:pPr>
        <w:pStyle w:val="Tijeloteksta"/>
        <w:ind w:right="120" w:firstLine="707"/>
        <w:jc w:val="both"/>
        <w:rPr>
          <w:rFonts w:ascii="Arial" w:hAnsi="Arial" w:cs="Arial"/>
          <w:color w:val="000009"/>
          <w:sz w:val="22"/>
          <w:szCs w:val="22"/>
        </w:rPr>
      </w:pPr>
    </w:p>
    <w:p w14:paraId="44FF5FC0" w14:textId="50966E15" w:rsidR="007A3DFD" w:rsidRPr="00B56DE3" w:rsidRDefault="00C147E0" w:rsidP="00C147E0">
      <w:pPr>
        <w:pStyle w:val="Tijeloteksta"/>
        <w:ind w:right="120" w:firstLine="70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Članak 4.</w:t>
      </w:r>
    </w:p>
    <w:p w14:paraId="3E907519" w14:textId="77777777" w:rsidR="00B56DE3" w:rsidRPr="00B56DE3" w:rsidRDefault="00B56DE3" w:rsidP="00C147E0">
      <w:pPr>
        <w:pStyle w:val="Tijeloteksta"/>
        <w:ind w:left="836" w:right="4285"/>
        <w:jc w:val="both"/>
        <w:rPr>
          <w:rFonts w:ascii="Arial" w:hAnsi="Arial" w:cs="Arial"/>
          <w:color w:val="000009"/>
          <w:sz w:val="22"/>
          <w:szCs w:val="22"/>
        </w:rPr>
      </w:pPr>
    </w:p>
    <w:p w14:paraId="1409206B" w14:textId="3A4E0969" w:rsidR="007A3DFD" w:rsidRPr="00B56DE3" w:rsidRDefault="00000000" w:rsidP="00C147E0">
      <w:pPr>
        <w:pStyle w:val="Tijeloteksta"/>
        <w:ind w:left="0" w:right="99" w:firstLine="720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obavlja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slijedeće</w:t>
      </w:r>
      <w:r w:rsidR="00C147E0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poslove:</w:t>
      </w:r>
    </w:p>
    <w:p w14:paraId="3D2D7047" w14:textId="77777777" w:rsidR="007A3DFD" w:rsidRPr="00C147E0" w:rsidRDefault="00000000" w:rsidP="00C147E0">
      <w:pPr>
        <w:pStyle w:val="Odlomakpopisa"/>
        <w:numPr>
          <w:ilvl w:val="0"/>
          <w:numId w:val="5"/>
        </w:numPr>
        <w:tabs>
          <w:tab w:val="left" w:pos="383"/>
        </w:tabs>
        <w:ind w:right="128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obavlja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poslove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redovitog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objavljivanja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informacija,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kao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rješavanja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pojedinačnih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zahtjeva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pristup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informacijama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i ponovnu uporabu informacija,</w:t>
      </w:r>
    </w:p>
    <w:p w14:paraId="1339319B" w14:textId="77777777" w:rsidR="007A3DFD" w:rsidRPr="00C147E0" w:rsidRDefault="00000000" w:rsidP="00C147E0">
      <w:pPr>
        <w:pStyle w:val="Odlomakpopisa"/>
        <w:numPr>
          <w:ilvl w:val="0"/>
          <w:numId w:val="5"/>
        </w:numPr>
        <w:tabs>
          <w:tab w:val="left" w:pos="352"/>
        </w:tabs>
        <w:ind w:right="118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unapređuje način obrade, razvrstavanja, čuvanja i objavljivanja informacija koje su sadržane u službenim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dokumentima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koji se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odnose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na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rad tijela javne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vlasti,</w:t>
      </w:r>
    </w:p>
    <w:p w14:paraId="1430CAAC" w14:textId="77777777" w:rsidR="007A3DFD" w:rsidRPr="00C147E0" w:rsidRDefault="00000000" w:rsidP="00C147E0">
      <w:pPr>
        <w:pStyle w:val="Odlomakpopisa"/>
        <w:numPr>
          <w:ilvl w:val="0"/>
          <w:numId w:val="5"/>
        </w:numPr>
        <w:tabs>
          <w:tab w:val="left" w:pos="347"/>
        </w:tabs>
        <w:ind w:right="114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osigurava neophodnu pomoć podnositeljima zahtjeva u vezi s ostvarivanjem prava utvrđenih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Zakonom 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pravu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na pristup informacijama,</w:t>
      </w:r>
    </w:p>
    <w:p w14:paraId="2EDBE747" w14:textId="77777777" w:rsidR="007A3DFD" w:rsidRPr="00C147E0" w:rsidRDefault="00000000" w:rsidP="00C147E0">
      <w:pPr>
        <w:pStyle w:val="Odlomakpopisa"/>
        <w:numPr>
          <w:ilvl w:val="0"/>
          <w:numId w:val="5"/>
        </w:numPr>
        <w:tabs>
          <w:tab w:val="left" w:pos="381"/>
        </w:tabs>
        <w:ind w:right="125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vodi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poseban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službeni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upisnik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zahtjevima,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postupcima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odlukama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ostvarivanju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prava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na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pristup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informacijama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i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ponovnu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uporabu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informacija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u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skladu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s</w:t>
      </w:r>
      <w:r w:rsidRPr="00C147E0">
        <w:rPr>
          <w:rFonts w:ascii="Arial" w:hAnsi="Arial" w:cs="Arial"/>
          <w:color w:val="000009"/>
          <w:spacing w:val="-4"/>
        </w:rPr>
        <w:t xml:space="preserve"> </w:t>
      </w:r>
      <w:r w:rsidRPr="00C147E0">
        <w:rPr>
          <w:rFonts w:ascii="Arial" w:hAnsi="Arial" w:cs="Arial"/>
          <w:color w:val="000009"/>
        </w:rPr>
        <w:t>odredbama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Zakona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o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pravu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na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pristup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informacijama,</w:t>
      </w:r>
    </w:p>
    <w:p w14:paraId="45444A83" w14:textId="55165FEB" w:rsidR="007A3DFD" w:rsidRPr="00C147E0" w:rsidRDefault="00000000" w:rsidP="00C147E0">
      <w:pPr>
        <w:pStyle w:val="Odlomakpopisa"/>
        <w:numPr>
          <w:ilvl w:val="0"/>
          <w:numId w:val="5"/>
        </w:numPr>
        <w:tabs>
          <w:tab w:val="left" w:pos="335"/>
        </w:tabs>
        <w:ind w:right="114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obavlja i druge poslove sukladno Zakonu o pravu na pristup informacijama</w:t>
      </w:r>
      <w:r w:rsidR="00B56DE3" w:rsidRPr="00C147E0">
        <w:rPr>
          <w:rFonts w:ascii="Arial" w:hAnsi="Arial" w:cs="Arial"/>
          <w:color w:val="000009"/>
        </w:rPr>
        <w:t>.</w:t>
      </w:r>
    </w:p>
    <w:p w14:paraId="67EB5483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4A160606" w14:textId="77777777" w:rsidR="007A3DFD" w:rsidRPr="00B56DE3" w:rsidRDefault="0000000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5.</w:t>
      </w:r>
    </w:p>
    <w:p w14:paraId="76D0CD33" w14:textId="77777777" w:rsidR="00B56DE3" w:rsidRPr="00B56DE3" w:rsidRDefault="00B56DE3" w:rsidP="00C147E0">
      <w:pPr>
        <w:pStyle w:val="Tijeloteksta"/>
        <w:ind w:left="4283"/>
        <w:jc w:val="both"/>
        <w:rPr>
          <w:rFonts w:ascii="Arial" w:hAnsi="Arial" w:cs="Arial"/>
          <w:sz w:val="22"/>
          <w:szCs w:val="22"/>
        </w:rPr>
      </w:pPr>
    </w:p>
    <w:p w14:paraId="49F1E540" w14:textId="77777777" w:rsidR="007A3DFD" w:rsidRPr="00B56DE3" w:rsidRDefault="00000000" w:rsidP="00C147E0">
      <w:pPr>
        <w:pStyle w:val="Tijeloteksta"/>
        <w:ind w:right="122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Zainteresiranim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korisnicima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jednak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jednakim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uvjetima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pripada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pravo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pristup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informacijama koje su dostupne sukladno zakonskim odredbama te za koju prema ovoj Odluci službenik za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mora osigurati pravodobni,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potpun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 točan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odgovor.</w:t>
      </w:r>
    </w:p>
    <w:p w14:paraId="5FF4B69E" w14:textId="77777777" w:rsidR="007A3DFD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4A0EBA97" w14:textId="77777777" w:rsidR="007A3DFD" w:rsidRPr="00B56DE3" w:rsidRDefault="00000000" w:rsidP="00C147E0">
      <w:pPr>
        <w:pStyle w:val="Tijeloteksta"/>
        <w:ind w:left="4283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6.</w:t>
      </w:r>
    </w:p>
    <w:p w14:paraId="6239CF7F" w14:textId="77777777" w:rsidR="00B56DE3" w:rsidRPr="00B56DE3" w:rsidRDefault="00B56DE3" w:rsidP="00C147E0">
      <w:pPr>
        <w:pStyle w:val="Tijeloteksta"/>
        <w:ind w:left="4283"/>
        <w:rPr>
          <w:rFonts w:ascii="Arial" w:hAnsi="Arial" w:cs="Arial"/>
          <w:sz w:val="22"/>
          <w:szCs w:val="22"/>
        </w:rPr>
      </w:pPr>
    </w:p>
    <w:p w14:paraId="321921FA" w14:textId="05456B29" w:rsidR="007A3DFD" w:rsidRPr="00B56DE3" w:rsidRDefault="00000000" w:rsidP="00C147E0">
      <w:pPr>
        <w:pStyle w:val="Tijeloteksta"/>
        <w:ind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proslijediti</w:t>
      </w:r>
      <w:r w:rsidRPr="00B56DE3">
        <w:rPr>
          <w:rFonts w:ascii="Arial" w:hAnsi="Arial" w:cs="Arial"/>
          <w:color w:val="000009"/>
          <w:spacing w:val="20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odgovor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upit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korisnika</w:t>
      </w:r>
      <w:r w:rsidRPr="00B56DE3">
        <w:rPr>
          <w:rFonts w:ascii="Arial" w:hAnsi="Arial" w:cs="Arial"/>
          <w:color w:val="000009"/>
          <w:spacing w:val="1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koji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podnio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jedan</w:t>
      </w:r>
      <w:r w:rsidRPr="00B56DE3">
        <w:rPr>
          <w:rFonts w:ascii="Arial" w:hAnsi="Arial" w:cs="Arial"/>
          <w:color w:val="000009"/>
          <w:spacing w:val="1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</w:t>
      </w:r>
      <w:r w:rsidRPr="00B56DE3">
        <w:rPr>
          <w:rFonts w:ascii="Arial" w:hAnsi="Arial" w:cs="Arial"/>
          <w:color w:val="000009"/>
          <w:spacing w:val="-43"/>
          <w:sz w:val="22"/>
          <w:szCs w:val="22"/>
        </w:rPr>
        <w:t xml:space="preserve"> </w:t>
      </w:r>
      <w:r w:rsidR="00C147E0">
        <w:rPr>
          <w:rFonts w:ascii="Arial" w:hAnsi="Arial" w:cs="Arial"/>
          <w:color w:val="000009"/>
          <w:spacing w:val="-43"/>
          <w:sz w:val="22"/>
          <w:szCs w:val="22"/>
        </w:rPr>
        <w:t xml:space="preserve">  </w:t>
      </w:r>
      <w:r w:rsidRPr="00B56DE3">
        <w:rPr>
          <w:rFonts w:ascii="Arial" w:hAnsi="Arial" w:cs="Arial"/>
          <w:color w:val="000009"/>
          <w:sz w:val="22"/>
          <w:szCs w:val="22"/>
        </w:rPr>
        <w:t>sljedećih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načina:</w:t>
      </w:r>
    </w:p>
    <w:p w14:paraId="0939359C" w14:textId="77777777" w:rsidR="007A3DFD" w:rsidRPr="00B56DE3" w:rsidRDefault="00000000" w:rsidP="00C147E0">
      <w:pPr>
        <w:pStyle w:val="Odlomakpopisa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neposrednim</w:t>
      </w:r>
      <w:r w:rsidRPr="00B56DE3">
        <w:rPr>
          <w:rFonts w:ascii="Arial" w:hAnsi="Arial" w:cs="Arial"/>
          <w:color w:val="000009"/>
          <w:spacing w:val="-5"/>
        </w:rPr>
        <w:t xml:space="preserve"> </w:t>
      </w:r>
      <w:r w:rsidRPr="00B56DE3">
        <w:rPr>
          <w:rFonts w:ascii="Arial" w:hAnsi="Arial" w:cs="Arial"/>
          <w:color w:val="000009"/>
        </w:rPr>
        <w:t>davanjem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informacije,</w:t>
      </w:r>
    </w:p>
    <w:p w14:paraId="72CA6794" w14:textId="77777777" w:rsidR="007A3DFD" w:rsidRPr="00B56DE3" w:rsidRDefault="00000000" w:rsidP="00C147E0">
      <w:pPr>
        <w:pStyle w:val="Odlomakpopisa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davanjem</w:t>
      </w:r>
      <w:r w:rsidRPr="00B56DE3">
        <w:rPr>
          <w:rFonts w:ascii="Arial" w:hAnsi="Arial" w:cs="Arial"/>
          <w:color w:val="000009"/>
          <w:spacing w:val="-5"/>
        </w:rPr>
        <w:t xml:space="preserve"> </w:t>
      </w:r>
      <w:r w:rsidRPr="00B56DE3">
        <w:rPr>
          <w:rFonts w:ascii="Arial" w:hAnsi="Arial" w:cs="Arial"/>
          <w:color w:val="000009"/>
        </w:rPr>
        <w:t>informacije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pismenim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putem,</w:t>
      </w:r>
    </w:p>
    <w:p w14:paraId="59F484A9" w14:textId="77777777" w:rsidR="007A3DFD" w:rsidRPr="00B56DE3" w:rsidRDefault="007A3DFD" w:rsidP="00C147E0">
      <w:pPr>
        <w:jc w:val="both"/>
        <w:rPr>
          <w:rFonts w:ascii="Arial" w:hAnsi="Arial" w:cs="Arial"/>
        </w:rPr>
        <w:sectPr w:rsidR="007A3DFD" w:rsidRPr="00B56DE3" w:rsidSect="00B56DE3">
          <w:type w:val="continuous"/>
          <w:pgSz w:w="11910" w:h="16840"/>
          <w:pgMar w:top="1440" w:right="1440" w:bottom="1440" w:left="1440" w:header="720" w:footer="720" w:gutter="0"/>
          <w:cols w:space="720"/>
        </w:sectPr>
      </w:pPr>
    </w:p>
    <w:p w14:paraId="149236D1" w14:textId="77777777" w:rsidR="007A3DFD" w:rsidRPr="00B56DE3" w:rsidRDefault="00000000" w:rsidP="00C147E0">
      <w:pPr>
        <w:pStyle w:val="Odlomakpopisa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uvidom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u</w:t>
      </w:r>
      <w:r w:rsidRPr="00B56DE3">
        <w:rPr>
          <w:rFonts w:ascii="Arial" w:hAnsi="Arial" w:cs="Arial"/>
          <w:color w:val="000009"/>
          <w:spacing w:val="-1"/>
        </w:rPr>
        <w:t xml:space="preserve"> </w:t>
      </w:r>
      <w:r w:rsidRPr="00B56DE3">
        <w:rPr>
          <w:rFonts w:ascii="Arial" w:hAnsi="Arial" w:cs="Arial"/>
          <w:color w:val="000009"/>
        </w:rPr>
        <w:t>dokumente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izradom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preslika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dokumenata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koji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sadrže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traženu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informaciju,</w:t>
      </w:r>
    </w:p>
    <w:p w14:paraId="484DA739" w14:textId="77777777" w:rsidR="007A3DFD" w:rsidRPr="00B56DE3" w:rsidRDefault="00000000" w:rsidP="00C147E0">
      <w:pPr>
        <w:pStyle w:val="Odlomakpopisa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dostavljanjem</w:t>
      </w:r>
      <w:r w:rsidRPr="00B56DE3">
        <w:rPr>
          <w:rFonts w:ascii="Arial" w:hAnsi="Arial" w:cs="Arial"/>
          <w:color w:val="000009"/>
          <w:spacing w:val="-5"/>
        </w:rPr>
        <w:t xml:space="preserve"> </w:t>
      </w:r>
      <w:r w:rsidRPr="00B56DE3">
        <w:rPr>
          <w:rFonts w:ascii="Arial" w:hAnsi="Arial" w:cs="Arial"/>
          <w:color w:val="000009"/>
        </w:rPr>
        <w:t>preslika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dokumenta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koji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sadrži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traženu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informaciju,</w:t>
      </w:r>
    </w:p>
    <w:p w14:paraId="6615117E" w14:textId="77777777" w:rsidR="007A3DFD" w:rsidRPr="00B56DE3" w:rsidRDefault="00000000" w:rsidP="00C147E0">
      <w:pPr>
        <w:pStyle w:val="Odlomakpopisa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drugi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način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koji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prikladan</w:t>
      </w:r>
      <w:r w:rsidRPr="00B56DE3">
        <w:rPr>
          <w:rFonts w:ascii="Arial" w:hAnsi="Arial" w:cs="Arial"/>
          <w:color w:val="000009"/>
          <w:spacing w:val="-1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ostvarivanje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informaciji.</w:t>
      </w:r>
    </w:p>
    <w:p w14:paraId="514CFC2B" w14:textId="77777777" w:rsidR="007A3DFD" w:rsidRPr="00B56DE3" w:rsidRDefault="00000000" w:rsidP="00C147E0">
      <w:pPr>
        <w:pStyle w:val="Tijeloteksta"/>
        <w:ind w:firstLine="719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Korisnik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može</w:t>
      </w:r>
      <w:r w:rsidRPr="00B56DE3">
        <w:rPr>
          <w:rFonts w:ascii="Arial" w:hAnsi="Arial" w:cs="Arial"/>
          <w:color w:val="000009"/>
          <w:spacing w:val="10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zahtjevu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pristup</w:t>
      </w:r>
      <w:r w:rsidRPr="00B56DE3">
        <w:rPr>
          <w:rFonts w:ascii="Arial" w:hAnsi="Arial" w:cs="Arial"/>
          <w:color w:val="000009"/>
          <w:spacing w:val="1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informaciji</w:t>
      </w:r>
      <w:r w:rsidRPr="00B56DE3">
        <w:rPr>
          <w:rFonts w:ascii="Arial" w:hAnsi="Arial" w:cs="Arial"/>
          <w:color w:val="000009"/>
          <w:spacing w:val="1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naznačiti</w:t>
      </w:r>
      <w:r w:rsidRPr="00B56DE3">
        <w:rPr>
          <w:rFonts w:ascii="Arial" w:hAnsi="Arial" w:cs="Arial"/>
          <w:color w:val="000009"/>
          <w:spacing w:val="1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prikladan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dobivanja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informacije,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a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ako</w:t>
      </w:r>
      <w:r w:rsidRPr="00B56DE3">
        <w:rPr>
          <w:rFonts w:ascii="Arial" w:hAnsi="Arial" w:cs="Arial"/>
          <w:color w:val="000009"/>
          <w:spacing w:val="-4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naznači,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dostaviti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koji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podnesen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zahtjev,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odnosno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najekonomičniji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način.</w:t>
      </w:r>
    </w:p>
    <w:p w14:paraId="1172DEF5" w14:textId="77777777" w:rsidR="007A3DFD" w:rsidRPr="00B56DE3" w:rsidRDefault="007A3DFD" w:rsidP="00C147E0">
      <w:pPr>
        <w:pStyle w:val="Tijeloteksta"/>
        <w:ind w:left="0"/>
        <w:jc w:val="both"/>
        <w:rPr>
          <w:rFonts w:ascii="Arial" w:hAnsi="Arial" w:cs="Arial"/>
          <w:sz w:val="22"/>
          <w:szCs w:val="22"/>
        </w:rPr>
      </w:pPr>
    </w:p>
    <w:p w14:paraId="7EE00E9A" w14:textId="77777777" w:rsidR="007A3DFD" w:rsidRPr="00B56DE3" w:rsidRDefault="0000000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7.</w:t>
      </w:r>
    </w:p>
    <w:p w14:paraId="3F28EF45" w14:textId="77777777" w:rsidR="00B56DE3" w:rsidRPr="00B56DE3" w:rsidRDefault="00B56DE3" w:rsidP="00C147E0">
      <w:pPr>
        <w:pStyle w:val="Tijeloteksta"/>
        <w:ind w:left="4283"/>
        <w:jc w:val="both"/>
        <w:rPr>
          <w:rFonts w:ascii="Arial" w:hAnsi="Arial" w:cs="Arial"/>
          <w:sz w:val="22"/>
          <w:szCs w:val="22"/>
        </w:rPr>
      </w:pPr>
    </w:p>
    <w:p w14:paraId="749D3396" w14:textId="381D8851" w:rsidR="007A3DFD" w:rsidRPr="00B56DE3" w:rsidRDefault="00000000" w:rsidP="00C147E0">
      <w:pPr>
        <w:pStyle w:val="Tijeloteksta"/>
        <w:ind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Odredbe</w:t>
      </w:r>
      <w:r w:rsidRPr="00B56DE3">
        <w:rPr>
          <w:rFonts w:ascii="Arial" w:hAnsi="Arial" w:cs="Arial"/>
          <w:color w:val="000009"/>
          <w:spacing w:val="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članaka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5.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</w:t>
      </w:r>
      <w:r w:rsidRPr="00B56DE3">
        <w:rPr>
          <w:rFonts w:ascii="Arial" w:hAnsi="Arial" w:cs="Arial"/>
          <w:color w:val="000009"/>
          <w:spacing w:val="10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6.</w:t>
      </w:r>
      <w:r w:rsidRPr="00B56DE3">
        <w:rPr>
          <w:rFonts w:ascii="Arial" w:hAnsi="Arial" w:cs="Arial"/>
          <w:color w:val="000009"/>
          <w:spacing w:val="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ove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Odluke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</w:t>
      </w:r>
      <w:r w:rsidRPr="00B56DE3">
        <w:rPr>
          <w:rFonts w:ascii="Arial" w:hAnsi="Arial" w:cs="Arial"/>
          <w:color w:val="000009"/>
          <w:spacing w:val="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odnose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koje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postoje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ograničenja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sukladno</w:t>
      </w:r>
      <w:r w:rsidR="00B56DE3">
        <w:rPr>
          <w:rFonts w:ascii="Arial" w:hAnsi="Arial" w:cs="Arial"/>
          <w:color w:val="00000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pacing w:val="-4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zakonskim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propisima.</w:t>
      </w:r>
    </w:p>
    <w:p w14:paraId="4DD0F542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645DB0E1" w14:textId="77777777" w:rsidR="007A3DFD" w:rsidRPr="00B56DE3" w:rsidRDefault="0000000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8.</w:t>
      </w:r>
    </w:p>
    <w:p w14:paraId="06245802" w14:textId="77777777" w:rsidR="00B56DE3" w:rsidRPr="00B56DE3" w:rsidRDefault="00B56DE3" w:rsidP="00C147E0">
      <w:pPr>
        <w:pStyle w:val="Tijeloteksta"/>
        <w:ind w:left="4283"/>
        <w:jc w:val="both"/>
        <w:rPr>
          <w:rFonts w:ascii="Arial" w:hAnsi="Arial" w:cs="Arial"/>
          <w:sz w:val="22"/>
          <w:szCs w:val="22"/>
        </w:rPr>
      </w:pPr>
    </w:p>
    <w:p w14:paraId="2D15BC4F" w14:textId="70A62907" w:rsidR="007A3DFD" w:rsidRPr="00B56DE3" w:rsidRDefault="00000000" w:rsidP="00802A8E">
      <w:pPr>
        <w:pStyle w:val="Tijeloteksta"/>
        <w:ind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zahtjevu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pravo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pristup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informaciji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odlučit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roku</w:t>
      </w:r>
      <w:r w:rsidRPr="00B56DE3">
        <w:rPr>
          <w:rFonts w:ascii="Arial" w:hAnsi="Arial" w:cs="Arial"/>
          <w:color w:val="000009"/>
          <w:spacing w:val="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15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(petnaest)</w:t>
      </w:r>
      <w:r w:rsidRPr="00B56DE3">
        <w:rPr>
          <w:rFonts w:ascii="Arial" w:hAnsi="Arial" w:cs="Arial"/>
          <w:color w:val="000009"/>
          <w:spacing w:val="-4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 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podnošenja urednog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zahtjeva sukladno zakonskim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odredbama.</w:t>
      </w:r>
    </w:p>
    <w:p w14:paraId="35E5F80B" w14:textId="77777777" w:rsidR="007A3DFD" w:rsidRPr="00B56DE3" w:rsidRDefault="00000000" w:rsidP="00C147E0">
      <w:pPr>
        <w:pStyle w:val="Tijeloteksta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9.</w:t>
      </w:r>
    </w:p>
    <w:p w14:paraId="102220E2" w14:textId="77777777" w:rsidR="00B56DE3" w:rsidRPr="00B56DE3" w:rsidRDefault="00B56DE3" w:rsidP="00C147E0">
      <w:pPr>
        <w:pStyle w:val="Tijeloteksta"/>
        <w:ind w:left="4283"/>
        <w:jc w:val="both"/>
        <w:rPr>
          <w:rFonts w:ascii="Arial" w:hAnsi="Arial" w:cs="Arial"/>
          <w:sz w:val="22"/>
          <w:szCs w:val="22"/>
        </w:rPr>
      </w:pPr>
    </w:p>
    <w:p w14:paraId="52699390" w14:textId="77777777" w:rsidR="007A3DFD" w:rsidRPr="00B56DE3" w:rsidRDefault="00000000" w:rsidP="00C147E0">
      <w:pPr>
        <w:pStyle w:val="Tijeloteksta"/>
        <w:ind w:right="125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slučaju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nepotpunog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ili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nerazumljivog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 bez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odgode pozvati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podnositelja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ga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ispravi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roku od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5 (pet)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zaprimanja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poziva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 ispravak.</w:t>
      </w:r>
    </w:p>
    <w:p w14:paraId="374EE5C9" w14:textId="77777777" w:rsidR="007A3DFD" w:rsidRPr="00B56DE3" w:rsidRDefault="00000000" w:rsidP="00C147E0">
      <w:pPr>
        <w:pStyle w:val="Tijeloteksta"/>
        <w:ind w:right="122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Ako podnositelj zahtjeva iz stavka 1. ovog članka ne ispravi zahtjev na odgovarajući način, a na temelju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dostavljenog se ne može sa sigurnošću utvrditi o kojoj se traženoj informaciji radi, zahtjev će se odbaciti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rješenjem.</w:t>
      </w:r>
    </w:p>
    <w:p w14:paraId="68D22E21" w14:textId="77777777" w:rsidR="007A3DFD" w:rsidRPr="00B56DE3" w:rsidRDefault="00000000" w:rsidP="00C147E0">
      <w:pPr>
        <w:pStyle w:val="Tijeloteksta"/>
        <w:ind w:right="120" w:firstLine="719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Ako službenik za informiranje ne posjeduje informaciju, a ima saznanja o tijelu javne vlasti koje 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posjeduje obvezan je bez odgode, a najkasnije u roku od 8 (osam) dana od dana zaprimanja zahtjeva ustupiti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tom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tijelu i o tome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obavijestiti podnositelja.</w:t>
      </w:r>
    </w:p>
    <w:p w14:paraId="62408738" w14:textId="5E45D587" w:rsidR="007A3DFD" w:rsidRPr="00B56DE3" w:rsidRDefault="00000000" w:rsidP="00C147E0">
      <w:pPr>
        <w:pStyle w:val="Tijeloteksta"/>
        <w:ind w:right="113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Rokovi za ostvarivanje prava na pristup informaciji mogu se produžiti za 15 (petnaest) dana od dana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kad je trebao odlučiti o zahtjevu ako se informacija mora tražiti izvan sjedišta Općine </w:t>
      </w:r>
      <w:r w:rsidR="00B56DE3">
        <w:rPr>
          <w:rFonts w:ascii="Arial" w:hAnsi="Arial" w:cs="Arial"/>
          <w:color w:val="000009"/>
          <w:sz w:val="22"/>
          <w:szCs w:val="22"/>
        </w:rPr>
        <w:t>Podgora</w:t>
      </w:r>
      <w:r w:rsidRPr="00B56DE3">
        <w:rPr>
          <w:rFonts w:ascii="Arial" w:hAnsi="Arial" w:cs="Arial"/>
          <w:color w:val="000009"/>
          <w:sz w:val="22"/>
          <w:szCs w:val="22"/>
        </w:rPr>
        <w:t>, ako se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jednim zahtjevom traži veći broj različitih informacija, ako je to potrebno kako bi informacija bila potpuna 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točna.</w:t>
      </w:r>
    </w:p>
    <w:p w14:paraId="60906A60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1F4DC875" w14:textId="77777777" w:rsidR="007A3DFD" w:rsidRPr="00B56DE3" w:rsidRDefault="00000000" w:rsidP="00C147E0">
      <w:pPr>
        <w:pStyle w:val="Tijeloteksta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10.</w:t>
      </w:r>
    </w:p>
    <w:p w14:paraId="249982ED" w14:textId="77777777" w:rsidR="00B56DE3" w:rsidRPr="00B56DE3" w:rsidRDefault="00B56DE3" w:rsidP="00C147E0">
      <w:pPr>
        <w:pStyle w:val="Tijeloteksta"/>
        <w:ind w:left="4232"/>
        <w:jc w:val="both"/>
        <w:rPr>
          <w:rFonts w:ascii="Arial" w:hAnsi="Arial" w:cs="Arial"/>
          <w:sz w:val="22"/>
          <w:szCs w:val="22"/>
        </w:rPr>
      </w:pPr>
    </w:p>
    <w:p w14:paraId="060FF358" w14:textId="7017F09F" w:rsidR="007A3DFD" w:rsidRPr="00B56DE3" w:rsidRDefault="00000000" w:rsidP="00C147E0">
      <w:pPr>
        <w:pStyle w:val="Tijeloteksta"/>
        <w:ind w:right="122" w:firstLine="719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 xml:space="preserve">Na sva pitanja koja nisu uređena ovom Odlukom primjenjuje se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izravno</w:t>
      </w:r>
      <w:r w:rsidR="005415B5">
        <w:rPr>
          <w:rFonts w:ascii="Arial" w:hAnsi="Arial" w:cs="Arial"/>
          <w:color w:val="000009"/>
          <w:sz w:val="22"/>
          <w:szCs w:val="22"/>
        </w:rPr>
        <w:t xml:space="preserve"> važeći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Zakon o pravu na pristup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informacijama.</w:t>
      </w:r>
    </w:p>
    <w:p w14:paraId="2CF72B58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2146A789" w14:textId="77777777" w:rsidR="007A3DFD" w:rsidRPr="00B56DE3" w:rsidRDefault="00000000" w:rsidP="00C147E0">
      <w:pPr>
        <w:pStyle w:val="Tijeloteksta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11.</w:t>
      </w:r>
    </w:p>
    <w:p w14:paraId="17A27985" w14:textId="77777777" w:rsidR="00B56DE3" w:rsidRPr="00B56DE3" w:rsidRDefault="00B56DE3" w:rsidP="00C147E0">
      <w:pPr>
        <w:pStyle w:val="Tijeloteksta"/>
        <w:ind w:left="4232"/>
        <w:jc w:val="both"/>
        <w:rPr>
          <w:rFonts w:ascii="Arial" w:hAnsi="Arial" w:cs="Arial"/>
          <w:sz w:val="22"/>
          <w:szCs w:val="22"/>
        </w:rPr>
      </w:pPr>
    </w:p>
    <w:p w14:paraId="2E960112" w14:textId="657CF21A" w:rsidR="007A3DFD" w:rsidRDefault="00B56DE3" w:rsidP="00C147E0">
      <w:pPr>
        <w:pStyle w:val="Tijeloteksta"/>
        <w:ind w:right="116" w:firstLine="707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Općina Podgora će o ovoj Odluci izvijestiti Povjerenika za informiranje u roku od 30 dana od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donošenja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Odluke</w:t>
      </w:r>
      <w:r w:rsidR="005415B5">
        <w:rPr>
          <w:rFonts w:ascii="Arial" w:hAnsi="Arial" w:cs="Arial"/>
          <w:color w:val="000009"/>
          <w:sz w:val="22"/>
          <w:szCs w:val="22"/>
        </w:rPr>
        <w:t>, a sukladno članku 13. stavku 4. Zakona o pravu na pristup informacijama</w:t>
      </w:r>
      <w:r w:rsidRPr="00B56DE3">
        <w:rPr>
          <w:rFonts w:ascii="Arial" w:hAnsi="Arial" w:cs="Arial"/>
          <w:color w:val="000009"/>
          <w:sz w:val="22"/>
          <w:szCs w:val="22"/>
        </w:rPr>
        <w:t>.</w:t>
      </w:r>
    </w:p>
    <w:p w14:paraId="4BB3E242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4EFBEC32" w14:textId="77777777" w:rsidR="007A3DFD" w:rsidRPr="00B56DE3" w:rsidRDefault="00000000" w:rsidP="00C147E0">
      <w:pPr>
        <w:pStyle w:val="Tijeloteksta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12.</w:t>
      </w:r>
    </w:p>
    <w:p w14:paraId="73DE3D37" w14:textId="77777777" w:rsidR="00B56DE3" w:rsidRPr="00B56DE3" w:rsidRDefault="00B56DE3" w:rsidP="00C147E0">
      <w:pPr>
        <w:pStyle w:val="Tijeloteksta"/>
        <w:ind w:left="4232"/>
        <w:jc w:val="both"/>
        <w:rPr>
          <w:rFonts w:ascii="Arial" w:hAnsi="Arial" w:cs="Arial"/>
          <w:sz w:val="22"/>
          <w:szCs w:val="22"/>
        </w:rPr>
      </w:pPr>
    </w:p>
    <w:p w14:paraId="31A11B6C" w14:textId="3418993B" w:rsidR="007A3DFD" w:rsidRDefault="00000000" w:rsidP="00C147E0">
      <w:pPr>
        <w:pStyle w:val="Tijeloteksta"/>
        <w:ind w:right="115" w:firstLine="707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 xml:space="preserve">Donošenjem ove Odluke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izvan snage se stavlja Odluka o određivanju službenika za informiranje KLASA:</w:t>
      </w:r>
      <w:r w:rsidR="005415B5">
        <w:rPr>
          <w:rFonts w:ascii="Arial" w:hAnsi="Arial" w:cs="Arial"/>
          <w:color w:val="000009"/>
          <w:sz w:val="22"/>
          <w:szCs w:val="22"/>
        </w:rPr>
        <w:t xml:space="preserve"> 024-02/22-01/25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, URBROJ: </w:t>
      </w:r>
      <w:r w:rsidR="005415B5">
        <w:rPr>
          <w:rFonts w:ascii="Arial" w:hAnsi="Arial" w:cs="Arial"/>
          <w:color w:val="000009"/>
          <w:sz w:val="22"/>
          <w:szCs w:val="22"/>
        </w:rPr>
        <w:t>2181-38-01/01-22-1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, od dana </w:t>
      </w:r>
      <w:r w:rsidR="005415B5">
        <w:rPr>
          <w:rFonts w:ascii="Arial" w:hAnsi="Arial" w:cs="Arial"/>
          <w:color w:val="000009"/>
          <w:sz w:val="22"/>
          <w:szCs w:val="22"/>
        </w:rPr>
        <w:t xml:space="preserve">30. studenog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2</w:t>
      </w:r>
      <w:r w:rsidR="005415B5">
        <w:rPr>
          <w:rFonts w:ascii="Arial" w:hAnsi="Arial" w:cs="Arial"/>
          <w:color w:val="000009"/>
          <w:sz w:val="22"/>
          <w:szCs w:val="22"/>
        </w:rPr>
        <w:t xml:space="preserve">022.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godine. </w:t>
      </w:r>
    </w:p>
    <w:p w14:paraId="6CFF9100" w14:textId="77777777" w:rsidR="005415B5" w:rsidRDefault="005415B5" w:rsidP="00C147E0">
      <w:pPr>
        <w:pStyle w:val="Tijeloteksta"/>
        <w:ind w:left="4232"/>
        <w:jc w:val="both"/>
        <w:rPr>
          <w:rFonts w:ascii="Arial" w:hAnsi="Arial" w:cs="Arial"/>
          <w:color w:val="000009"/>
          <w:sz w:val="22"/>
          <w:szCs w:val="22"/>
        </w:rPr>
      </w:pPr>
    </w:p>
    <w:p w14:paraId="500BF1D5" w14:textId="0560C8AF" w:rsidR="007A3DFD" w:rsidRDefault="00000000" w:rsidP="00C147E0">
      <w:pPr>
        <w:pStyle w:val="Tijeloteksta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lastRenderedPageBreak/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13.</w:t>
      </w:r>
    </w:p>
    <w:p w14:paraId="7A45B66B" w14:textId="77777777" w:rsidR="00B56DE3" w:rsidRPr="00B56DE3" w:rsidRDefault="00B56DE3" w:rsidP="00C147E0">
      <w:pPr>
        <w:pStyle w:val="Tijeloteksta"/>
        <w:ind w:left="4232"/>
        <w:jc w:val="both"/>
        <w:rPr>
          <w:rFonts w:ascii="Arial" w:hAnsi="Arial" w:cs="Arial"/>
          <w:sz w:val="22"/>
          <w:szCs w:val="22"/>
        </w:rPr>
      </w:pPr>
    </w:p>
    <w:p w14:paraId="75496BB1" w14:textId="4CA93417" w:rsidR="007A3DFD" w:rsidRDefault="00000000" w:rsidP="00C147E0">
      <w:pPr>
        <w:pStyle w:val="Tijeloteksta"/>
        <w:ind w:right="119" w:firstLine="707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Ova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stupa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snagu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danom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donošenja</w:t>
      </w:r>
      <w:r w:rsidR="005415B5">
        <w:rPr>
          <w:rFonts w:ascii="Arial" w:hAnsi="Arial" w:cs="Arial"/>
          <w:color w:val="000009"/>
          <w:spacing w:val="1"/>
          <w:sz w:val="22"/>
          <w:szCs w:val="22"/>
        </w:rPr>
        <w:t xml:space="preserve">, a </w:t>
      </w:r>
      <w:r w:rsidRPr="00B56DE3">
        <w:rPr>
          <w:rFonts w:ascii="Arial" w:hAnsi="Arial" w:cs="Arial"/>
          <w:color w:val="000009"/>
          <w:sz w:val="22"/>
          <w:szCs w:val="22"/>
        </w:rPr>
        <w:t>objavit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 u Glasniku, službenom glasilu Općine Podgora 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mrežnoj stranici Općine Podgora </w:t>
      </w:r>
      <w:hyperlink r:id="rId5" w:history="1">
        <w:r w:rsidR="00B56DE3" w:rsidRPr="00B56DE3">
          <w:rPr>
            <w:rStyle w:val="Hiperveza"/>
            <w:rFonts w:ascii="Arial" w:hAnsi="Arial" w:cs="Arial"/>
            <w:sz w:val="22"/>
            <w:szCs w:val="22"/>
          </w:rPr>
          <w:t>www.podgora.hr</w:t>
        </w:r>
      </w:hyperlink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. </w:t>
      </w:r>
    </w:p>
    <w:p w14:paraId="7F319FEE" w14:textId="77777777" w:rsidR="00C147E0" w:rsidRDefault="00C147E0" w:rsidP="00C147E0">
      <w:pPr>
        <w:pStyle w:val="Tijeloteksta"/>
        <w:ind w:right="119"/>
        <w:jc w:val="both"/>
        <w:rPr>
          <w:rFonts w:ascii="Arial" w:hAnsi="Arial" w:cs="Arial"/>
          <w:color w:val="000009"/>
          <w:sz w:val="22"/>
          <w:szCs w:val="22"/>
        </w:rPr>
      </w:pPr>
    </w:p>
    <w:p w14:paraId="558B8E89" w14:textId="77777777" w:rsidR="00C147E0" w:rsidRDefault="00C147E0" w:rsidP="00C147E0">
      <w:pPr>
        <w:pStyle w:val="Tijeloteksta"/>
        <w:ind w:right="119"/>
        <w:jc w:val="both"/>
        <w:rPr>
          <w:rFonts w:ascii="Arial" w:hAnsi="Arial" w:cs="Arial"/>
          <w:color w:val="000009"/>
          <w:sz w:val="22"/>
          <w:szCs w:val="22"/>
        </w:rPr>
      </w:pPr>
    </w:p>
    <w:p w14:paraId="597B25F6" w14:textId="77777777" w:rsidR="00C147E0" w:rsidRPr="00C147E0" w:rsidRDefault="00C147E0" w:rsidP="00C147E0">
      <w:pPr>
        <w:pStyle w:val="Tijeloteksta"/>
        <w:ind w:right="119"/>
        <w:jc w:val="center"/>
        <w:rPr>
          <w:rFonts w:ascii="Arial" w:hAnsi="Arial" w:cs="Arial"/>
          <w:sz w:val="22"/>
          <w:szCs w:val="22"/>
        </w:rPr>
      </w:pPr>
      <w:r w:rsidRPr="00C147E0">
        <w:rPr>
          <w:rFonts w:ascii="Arial" w:hAnsi="Arial" w:cs="Arial"/>
          <w:sz w:val="22"/>
          <w:szCs w:val="22"/>
        </w:rPr>
        <w:t>REPUBLIKA HRVATSKA</w:t>
      </w:r>
    </w:p>
    <w:p w14:paraId="646C2AD4" w14:textId="77777777" w:rsidR="00C147E0" w:rsidRPr="00C147E0" w:rsidRDefault="00C147E0" w:rsidP="00C147E0">
      <w:pPr>
        <w:pStyle w:val="Tijeloteksta"/>
        <w:ind w:right="119"/>
        <w:jc w:val="center"/>
        <w:rPr>
          <w:rFonts w:ascii="Arial" w:hAnsi="Arial" w:cs="Arial"/>
          <w:sz w:val="22"/>
          <w:szCs w:val="22"/>
        </w:rPr>
      </w:pPr>
      <w:r w:rsidRPr="00C147E0">
        <w:rPr>
          <w:rFonts w:ascii="Arial" w:hAnsi="Arial" w:cs="Arial"/>
          <w:sz w:val="22"/>
          <w:szCs w:val="22"/>
        </w:rPr>
        <w:t>SPLITSKO-DALMATINSKA ŽUPANIJA</w:t>
      </w:r>
    </w:p>
    <w:p w14:paraId="24B3E667" w14:textId="77777777" w:rsidR="00C147E0" w:rsidRPr="00C147E0" w:rsidRDefault="00C147E0" w:rsidP="00C147E0">
      <w:pPr>
        <w:pStyle w:val="Tijeloteksta"/>
        <w:ind w:right="119"/>
        <w:jc w:val="center"/>
        <w:rPr>
          <w:rFonts w:ascii="Arial" w:hAnsi="Arial" w:cs="Arial"/>
          <w:sz w:val="22"/>
          <w:szCs w:val="22"/>
        </w:rPr>
      </w:pPr>
      <w:r w:rsidRPr="00C147E0">
        <w:rPr>
          <w:rFonts w:ascii="Arial" w:hAnsi="Arial" w:cs="Arial"/>
          <w:sz w:val="22"/>
          <w:szCs w:val="22"/>
        </w:rPr>
        <w:t>OPĆINA PODGORA</w:t>
      </w:r>
    </w:p>
    <w:p w14:paraId="249AB9AA" w14:textId="77777777" w:rsidR="00C147E0" w:rsidRPr="00C147E0" w:rsidRDefault="00C147E0" w:rsidP="00C147E0">
      <w:pPr>
        <w:pStyle w:val="Tijeloteksta"/>
        <w:ind w:right="119"/>
        <w:jc w:val="center"/>
        <w:rPr>
          <w:rFonts w:ascii="Arial" w:hAnsi="Arial" w:cs="Arial"/>
          <w:sz w:val="22"/>
          <w:szCs w:val="22"/>
        </w:rPr>
      </w:pPr>
      <w:r w:rsidRPr="00C147E0">
        <w:rPr>
          <w:rFonts w:ascii="Arial" w:hAnsi="Arial" w:cs="Arial"/>
          <w:sz w:val="22"/>
          <w:szCs w:val="22"/>
        </w:rPr>
        <w:t>OPĆINSKA NAČELNICA</w:t>
      </w:r>
    </w:p>
    <w:p w14:paraId="5ED163BB" w14:textId="77777777" w:rsidR="00C147E0" w:rsidRPr="00C147E0" w:rsidRDefault="00C147E0" w:rsidP="00C147E0">
      <w:pPr>
        <w:pStyle w:val="Tijeloteksta"/>
        <w:ind w:right="119"/>
        <w:jc w:val="center"/>
        <w:rPr>
          <w:rFonts w:ascii="Arial" w:hAnsi="Arial" w:cs="Arial"/>
          <w:sz w:val="22"/>
          <w:szCs w:val="22"/>
        </w:rPr>
      </w:pPr>
    </w:p>
    <w:p w14:paraId="21EBE6E2" w14:textId="77777777" w:rsidR="00C147E0" w:rsidRPr="00C147E0" w:rsidRDefault="00C147E0" w:rsidP="00C147E0">
      <w:pPr>
        <w:pStyle w:val="Tijeloteksta"/>
        <w:ind w:right="119"/>
        <w:jc w:val="both"/>
        <w:rPr>
          <w:rFonts w:ascii="Arial" w:hAnsi="Arial" w:cs="Arial"/>
          <w:sz w:val="22"/>
          <w:szCs w:val="22"/>
        </w:rPr>
      </w:pPr>
    </w:p>
    <w:p w14:paraId="72053FCB" w14:textId="77777777" w:rsidR="00C147E0" w:rsidRPr="00C147E0" w:rsidRDefault="00C147E0" w:rsidP="00C147E0">
      <w:pPr>
        <w:pStyle w:val="Tijeloteksta"/>
        <w:ind w:right="119"/>
        <w:jc w:val="both"/>
        <w:rPr>
          <w:rFonts w:ascii="Arial" w:hAnsi="Arial" w:cs="Arial"/>
          <w:sz w:val="22"/>
          <w:szCs w:val="22"/>
        </w:rPr>
      </w:pPr>
    </w:p>
    <w:p w14:paraId="4E6D4AD4" w14:textId="3372CA99" w:rsidR="00C147E0" w:rsidRPr="00C147E0" w:rsidRDefault="00C147E0" w:rsidP="00C147E0">
      <w:pPr>
        <w:pStyle w:val="Tijeloteksta"/>
        <w:ind w:right="119"/>
        <w:jc w:val="both"/>
        <w:rPr>
          <w:rFonts w:ascii="Arial" w:hAnsi="Arial" w:cs="Arial"/>
          <w:sz w:val="22"/>
          <w:szCs w:val="22"/>
        </w:rPr>
      </w:pPr>
      <w:r w:rsidRPr="00C147E0">
        <w:rPr>
          <w:rFonts w:ascii="Arial" w:hAnsi="Arial" w:cs="Arial"/>
          <w:sz w:val="22"/>
          <w:szCs w:val="22"/>
        </w:rPr>
        <w:t>KLASA:</w:t>
      </w:r>
      <w:r w:rsidR="00066D76">
        <w:rPr>
          <w:rFonts w:ascii="Arial" w:hAnsi="Arial" w:cs="Arial"/>
          <w:sz w:val="22"/>
          <w:szCs w:val="22"/>
        </w:rPr>
        <w:t>024-02/23-01/39</w:t>
      </w:r>
      <w:r w:rsidRPr="00C147E0">
        <w:rPr>
          <w:rFonts w:ascii="Arial" w:hAnsi="Arial" w:cs="Arial"/>
          <w:sz w:val="22"/>
          <w:szCs w:val="22"/>
        </w:rPr>
        <w:tab/>
      </w:r>
      <w:r w:rsidRPr="00C147E0">
        <w:rPr>
          <w:rFonts w:ascii="Arial" w:hAnsi="Arial" w:cs="Arial"/>
          <w:sz w:val="22"/>
          <w:szCs w:val="22"/>
        </w:rPr>
        <w:tab/>
      </w:r>
      <w:r w:rsidRPr="00C147E0">
        <w:rPr>
          <w:rFonts w:ascii="Arial" w:hAnsi="Arial" w:cs="Arial"/>
          <w:sz w:val="22"/>
          <w:szCs w:val="22"/>
        </w:rPr>
        <w:tab/>
        <w:t xml:space="preserve">          </w:t>
      </w:r>
      <w:r w:rsidRPr="00C147E0">
        <w:rPr>
          <w:rFonts w:ascii="Arial" w:hAnsi="Arial" w:cs="Arial"/>
          <w:sz w:val="22"/>
          <w:szCs w:val="22"/>
        </w:rPr>
        <w:tab/>
      </w:r>
      <w:r w:rsidRPr="00C147E0">
        <w:rPr>
          <w:rFonts w:ascii="Arial" w:hAnsi="Arial" w:cs="Arial"/>
          <w:sz w:val="22"/>
          <w:szCs w:val="22"/>
        </w:rPr>
        <w:tab/>
        <w:t>OPĆINSKA NAČELNICA</w:t>
      </w:r>
    </w:p>
    <w:p w14:paraId="12A7E418" w14:textId="14DB4469" w:rsidR="00C147E0" w:rsidRPr="00B56DE3" w:rsidRDefault="00C147E0" w:rsidP="00C147E0">
      <w:pPr>
        <w:pStyle w:val="Tijeloteksta"/>
        <w:ind w:right="119"/>
        <w:jc w:val="both"/>
        <w:rPr>
          <w:rFonts w:ascii="Arial" w:hAnsi="Arial" w:cs="Arial"/>
          <w:sz w:val="22"/>
          <w:szCs w:val="22"/>
        </w:rPr>
      </w:pPr>
      <w:r w:rsidRPr="00C147E0">
        <w:rPr>
          <w:rFonts w:ascii="Arial" w:hAnsi="Arial" w:cs="Arial"/>
          <w:sz w:val="22"/>
          <w:szCs w:val="22"/>
        </w:rPr>
        <w:t xml:space="preserve">URBROJ: </w:t>
      </w:r>
      <w:r w:rsidR="00066D76">
        <w:rPr>
          <w:rFonts w:ascii="Arial" w:hAnsi="Arial" w:cs="Arial"/>
          <w:sz w:val="22"/>
          <w:szCs w:val="22"/>
        </w:rPr>
        <w:t>2181-38-01/01-23-1</w:t>
      </w:r>
      <w:r w:rsidRPr="00C147E0">
        <w:rPr>
          <w:rFonts w:ascii="Arial" w:hAnsi="Arial" w:cs="Arial"/>
          <w:sz w:val="22"/>
          <w:szCs w:val="22"/>
        </w:rPr>
        <w:tab/>
      </w:r>
      <w:r w:rsidRPr="00C147E0">
        <w:rPr>
          <w:rFonts w:ascii="Arial" w:hAnsi="Arial" w:cs="Arial"/>
          <w:sz w:val="22"/>
          <w:szCs w:val="22"/>
        </w:rPr>
        <w:tab/>
      </w:r>
      <w:r w:rsidRPr="00C147E0">
        <w:rPr>
          <w:rFonts w:ascii="Arial" w:hAnsi="Arial" w:cs="Arial"/>
          <w:sz w:val="22"/>
          <w:szCs w:val="22"/>
        </w:rPr>
        <w:tab/>
      </w:r>
      <w:r w:rsidRPr="00C147E0">
        <w:rPr>
          <w:rFonts w:ascii="Arial" w:hAnsi="Arial" w:cs="Arial"/>
          <w:sz w:val="22"/>
          <w:szCs w:val="22"/>
        </w:rPr>
        <w:tab/>
        <w:t>Petra Radić, mag.ing.arch.</w:t>
      </w:r>
    </w:p>
    <w:p w14:paraId="1CB5540C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736615D1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2E5FDB61" w14:textId="77777777" w:rsidR="007A3DFD" w:rsidRPr="00B56DE3" w:rsidRDefault="007A3DFD" w:rsidP="00C147E0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2532BD9D" w14:textId="001BFFF2" w:rsidR="007A3DFD" w:rsidRPr="00B56DE3" w:rsidRDefault="007A3DFD">
      <w:pPr>
        <w:spacing w:line="243" w:lineRule="exact"/>
        <w:ind w:left="7584"/>
        <w:rPr>
          <w:rFonts w:ascii="Arial" w:hAnsi="Arial" w:cs="Arial"/>
        </w:rPr>
      </w:pPr>
    </w:p>
    <w:sectPr w:rsidR="007A3DFD" w:rsidRPr="00B56DE3" w:rsidSect="00B56DE3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86E"/>
    <w:multiLevelType w:val="hybridMultilevel"/>
    <w:tmpl w:val="CEF2AF7A"/>
    <w:lvl w:ilvl="0" w:tplc="6BE4AAA0">
      <w:start w:val="1"/>
      <w:numFmt w:val="decimal"/>
      <w:lvlText w:val="%1)"/>
      <w:lvlJc w:val="left"/>
      <w:pPr>
        <w:ind w:left="116" w:hanging="267"/>
        <w:jc w:val="left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sl-SI" w:eastAsia="en-US" w:bidi="ar-SA"/>
      </w:rPr>
    </w:lvl>
    <w:lvl w:ilvl="1" w:tplc="6A0CAAC4">
      <w:numFmt w:val="bullet"/>
      <w:lvlText w:val="•"/>
      <w:lvlJc w:val="left"/>
      <w:pPr>
        <w:ind w:left="1038" w:hanging="267"/>
      </w:pPr>
      <w:rPr>
        <w:rFonts w:hint="default"/>
        <w:lang w:val="sl-SI" w:eastAsia="en-US" w:bidi="ar-SA"/>
      </w:rPr>
    </w:lvl>
    <w:lvl w:ilvl="2" w:tplc="B9F44F42">
      <w:numFmt w:val="bullet"/>
      <w:lvlText w:val="•"/>
      <w:lvlJc w:val="left"/>
      <w:pPr>
        <w:ind w:left="1957" w:hanging="267"/>
      </w:pPr>
      <w:rPr>
        <w:rFonts w:hint="default"/>
        <w:lang w:val="sl-SI" w:eastAsia="en-US" w:bidi="ar-SA"/>
      </w:rPr>
    </w:lvl>
    <w:lvl w:ilvl="3" w:tplc="F0D60B06">
      <w:numFmt w:val="bullet"/>
      <w:lvlText w:val="•"/>
      <w:lvlJc w:val="left"/>
      <w:pPr>
        <w:ind w:left="2875" w:hanging="267"/>
      </w:pPr>
      <w:rPr>
        <w:rFonts w:hint="default"/>
        <w:lang w:val="sl-SI" w:eastAsia="en-US" w:bidi="ar-SA"/>
      </w:rPr>
    </w:lvl>
    <w:lvl w:ilvl="4" w:tplc="1ED88E4C">
      <w:numFmt w:val="bullet"/>
      <w:lvlText w:val="•"/>
      <w:lvlJc w:val="left"/>
      <w:pPr>
        <w:ind w:left="3794" w:hanging="267"/>
      </w:pPr>
      <w:rPr>
        <w:rFonts w:hint="default"/>
        <w:lang w:val="sl-SI" w:eastAsia="en-US" w:bidi="ar-SA"/>
      </w:rPr>
    </w:lvl>
    <w:lvl w:ilvl="5" w:tplc="98708306">
      <w:numFmt w:val="bullet"/>
      <w:lvlText w:val="•"/>
      <w:lvlJc w:val="left"/>
      <w:pPr>
        <w:ind w:left="4713" w:hanging="267"/>
      </w:pPr>
      <w:rPr>
        <w:rFonts w:hint="default"/>
        <w:lang w:val="sl-SI" w:eastAsia="en-US" w:bidi="ar-SA"/>
      </w:rPr>
    </w:lvl>
    <w:lvl w:ilvl="6" w:tplc="FAAC37A6">
      <w:numFmt w:val="bullet"/>
      <w:lvlText w:val="•"/>
      <w:lvlJc w:val="left"/>
      <w:pPr>
        <w:ind w:left="5631" w:hanging="267"/>
      </w:pPr>
      <w:rPr>
        <w:rFonts w:hint="default"/>
        <w:lang w:val="sl-SI" w:eastAsia="en-US" w:bidi="ar-SA"/>
      </w:rPr>
    </w:lvl>
    <w:lvl w:ilvl="7" w:tplc="52F01080">
      <w:numFmt w:val="bullet"/>
      <w:lvlText w:val="•"/>
      <w:lvlJc w:val="left"/>
      <w:pPr>
        <w:ind w:left="6550" w:hanging="267"/>
      </w:pPr>
      <w:rPr>
        <w:rFonts w:hint="default"/>
        <w:lang w:val="sl-SI" w:eastAsia="en-US" w:bidi="ar-SA"/>
      </w:rPr>
    </w:lvl>
    <w:lvl w:ilvl="8" w:tplc="79682C86">
      <w:numFmt w:val="bullet"/>
      <w:lvlText w:val="•"/>
      <w:lvlJc w:val="left"/>
      <w:pPr>
        <w:ind w:left="7469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0C3D3825"/>
    <w:multiLevelType w:val="hybridMultilevel"/>
    <w:tmpl w:val="3E3626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656"/>
    <w:multiLevelType w:val="hybridMultilevel"/>
    <w:tmpl w:val="751E8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3B23"/>
    <w:multiLevelType w:val="hybridMultilevel"/>
    <w:tmpl w:val="BA7E17E4"/>
    <w:lvl w:ilvl="0" w:tplc="CEB0AD3A">
      <w:numFmt w:val="bullet"/>
      <w:lvlText w:val="-"/>
      <w:lvlJc w:val="left"/>
      <w:pPr>
        <w:ind w:left="116" w:hanging="214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sl-SI" w:eastAsia="en-US" w:bidi="ar-SA"/>
      </w:rPr>
    </w:lvl>
    <w:lvl w:ilvl="1" w:tplc="227E9DB0">
      <w:numFmt w:val="bullet"/>
      <w:lvlText w:val="•"/>
      <w:lvlJc w:val="left"/>
      <w:pPr>
        <w:ind w:left="1038" w:hanging="214"/>
      </w:pPr>
      <w:rPr>
        <w:rFonts w:hint="default"/>
        <w:lang w:val="sl-SI" w:eastAsia="en-US" w:bidi="ar-SA"/>
      </w:rPr>
    </w:lvl>
    <w:lvl w:ilvl="2" w:tplc="E9EC92B6">
      <w:numFmt w:val="bullet"/>
      <w:lvlText w:val="•"/>
      <w:lvlJc w:val="left"/>
      <w:pPr>
        <w:ind w:left="1957" w:hanging="214"/>
      </w:pPr>
      <w:rPr>
        <w:rFonts w:hint="default"/>
        <w:lang w:val="sl-SI" w:eastAsia="en-US" w:bidi="ar-SA"/>
      </w:rPr>
    </w:lvl>
    <w:lvl w:ilvl="3" w:tplc="BA12C526">
      <w:numFmt w:val="bullet"/>
      <w:lvlText w:val="•"/>
      <w:lvlJc w:val="left"/>
      <w:pPr>
        <w:ind w:left="2875" w:hanging="214"/>
      </w:pPr>
      <w:rPr>
        <w:rFonts w:hint="default"/>
        <w:lang w:val="sl-SI" w:eastAsia="en-US" w:bidi="ar-SA"/>
      </w:rPr>
    </w:lvl>
    <w:lvl w:ilvl="4" w:tplc="C610E4CC">
      <w:numFmt w:val="bullet"/>
      <w:lvlText w:val="•"/>
      <w:lvlJc w:val="left"/>
      <w:pPr>
        <w:ind w:left="3794" w:hanging="214"/>
      </w:pPr>
      <w:rPr>
        <w:rFonts w:hint="default"/>
        <w:lang w:val="sl-SI" w:eastAsia="en-US" w:bidi="ar-SA"/>
      </w:rPr>
    </w:lvl>
    <w:lvl w:ilvl="5" w:tplc="2D185F72">
      <w:numFmt w:val="bullet"/>
      <w:lvlText w:val="•"/>
      <w:lvlJc w:val="left"/>
      <w:pPr>
        <w:ind w:left="4713" w:hanging="214"/>
      </w:pPr>
      <w:rPr>
        <w:rFonts w:hint="default"/>
        <w:lang w:val="sl-SI" w:eastAsia="en-US" w:bidi="ar-SA"/>
      </w:rPr>
    </w:lvl>
    <w:lvl w:ilvl="6" w:tplc="0A40A3B2">
      <w:numFmt w:val="bullet"/>
      <w:lvlText w:val="•"/>
      <w:lvlJc w:val="left"/>
      <w:pPr>
        <w:ind w:left="5631" w:hanging="214"/>
      </w:pPr>
      <w:rPr>
        <w:rFonts w:hint="default"/>
        <w:lang w:val="sl-SI" w:eastAsia="en-US" w:bidi="ar-SA"/>
      </w:rPr>
    </w:lvl>
    <w:lvl w:ilvl="7" w:tplc="948409A0">
      <w:numFmt w:val="bullet"/>
      <w:lvlText w:val="•"/>
      <w:lvlJc w:val="left"/>
      <w:pPr>
        <w:ind w:left="6550" w:hanging="214"/>
      </w:pPr>
      <w:rPr>
        <w:rFonts w:hint="default"/>
        <w:lang w:val="sl-SI" w:eastAsia="en-US" w:bidi="ar-SA"/>
      </w:rPr>
    </w:lvl>
    <w:lvl w:ilvl="8" w:tplc="78409B2E">
      <w:numFmt w:val="bullet"/>
      <w:lvlText w:val="•"/>
      <w:lvlJc w:val="left"/>
      <w:pPr>
        <w:ind w:left="7469" w:hanging="214"/>
      </w:pPr>
      <w:rPr>
        <w:rFonts w:hint="default"/>
        <w:lang w:val="sl-SI" w:eastAsia="en-US" w:bidi="ar-SA"/>
      </w:rPr>
    </w:lvl>
  </w:abstractNum>
  <w:abstractNum w:abstractNumId="4" w15:restartNumberingAfterBreak="0">
    <w:nsid w:val="3B7705F6"/>
    <w:multiLevelType w:val="hybridMultilevel"/>
    <w:tmpl w:val="D010B6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9638">
    <w:abstractNumId w:val="0"/>
  </w:num>
  <w:num w:numId="2" w16cid:durableId="1353456173">
    <w:abstractNumId w:val="3"/>
  </w:num>
  <w:num w:numId="3" w16cid:durableId="1895770469">
    <w:abstractNumId w:val="4"/>
  </w:num>
  <w:num w:numId="4" w16cid:durableId="107819124">
    <w:abstractNumId w:val="1"/>
  </w:num>
  <w:num w:numId="5" w16cid:durableId="106371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FD"/>
    <w:rsid w:val="00066D76"/>
    <w:rsid w:val="005415B5"/>
    <w:rsid w:val="00580415"/>
    <w:rsid w:val="007A3DFD"/>
    <w:rsid w:val="00802A8E"/>
    <w:rsid w:val="00B56DE3"/>
    <w:rsid w:val="00C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1FD6"/>
  <w15:docId w15:val="{236BA580-F3BF-4128-8C97-92BE7989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2536" w:right="2537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B56D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go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Gracija Gareljić</cp:lastModifiedBy>
  <cp:revision>3</cp:revision>
  <dcterms:created xsi:type="dcterms:W3CDTF">2023-12-06T08:54:00Z</dcterms:created>
  <dcterms:modified xsi:type="dcterms:W3CDTF">2023-12-06T09:34:00Z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</Properties>
</file>