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05DCD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1F6BAC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0C0BC04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39DD092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FB46246" w14:textId="77777777" w:rsidR="00165B8E" w:rsidRPr="00A467AA" w:rsidRDefault="008C121E">
      <w:pPr>
        <w:widowControl w:val="0"/>
        <w:rPr>
          <w:color w:val="000000"/>
          <w:sz w:val="22"/>
          <w:szCs w:val="22"/>
          <w:lang w:val="hr-HR"/>
        </w:rPr>
      </w:pPr>
      <w:r w:rsidRPr="00A467AA">
        <w:rPr>
          <w:color w:val="000000"/>
          <w:sz w:val="22"/>
          <w:szCs w:val="22"/>
          <w:lang w:val="hr-HR"/>
        </w:rPr>
        <w:t xml:space="preserve">              </w:t>
      </w:r>
      <w:r w:rsidR="005C6D4E" w:rsidRPr="00A467AA">
        <w:rPr>
          <w:color w:val="000000"/>
          <w:sz w:val="22"/>
          <w:szCs w:val="22"/>
          <w:lang w:val="hr-HR"/>
        </w:rPr>
        <w:t>OPĆINSKO VIJEĆE</w:t>
      </w:r>
    </w:p>
    <w:p w14:paraId="762AFA1B" w14:textId="16E5E6D9" w:rsidR="00165B8E" w:rsidRPr="00A467AA" w:rsidRDefault="005C6D4E">
      <w:pPr>
        <w:widowControl w:val="0"/>
        <w:rPr>
          <w:lang w:val="hr-HR"/>
        </w:rPr>
      </w:pPr>
      <w:r w:rsidRPr="00A467AA">
        <w:rPr>
          <w:color w:val="000000"/>
          <w:lang w:val="hr-HR"/>
        </w:rPr>
        <w:t xml:space="preserve">                 02</w:t>
      </w:r>
      <w:r w:rsidR="006C1632">
        <w:rPr>
          <w:color w:val="000000"/>
          <w:lang w:val="hr-HR"/>
        </w:rPr>
        <w:t>4</w:t>
      </w:r>
      <w:r w:rsidRPr="00A467AA">
        <w:rPr>
          <w:color w:val="000000"/>
          <w:lang w:val="hr-HR"/>
        </w:rPr>
        <w:t>-0</w:t>
      </w:r>
      <w:r w:rsidR="006C1632">
        <w:rPr>
          <w:color w:val="000000"/>
          <w:lang w:val="hr-HR"/>
        </w:rPr>
        <w:t>3</w:t>
      </w:r>
      <w:r w:rsidRPr="00A467AA">
        <w:rPr>
          <w:color w:val="000000"/>
          <w:lang w:val="hr-HR"/>
        </w:rPr>
        <w:t>/</w:t>
      </w:r>
      <w:r w:rsidRPr="00A467AA">
        <w:rPr>
          <w:color w:val="auto"/>
          <w:lang w:val="hr-HR"/>
        </w:rPr>
        <w:t>2</w:t>
      </w:r>
      <w:r w:rsidR="006C1632">
        <w:rPr>
          <w:color w:val="auto"/>
          <w:lang w:val="hr-HR"/>
        </w:rPr>
        <w:t>2</w:t>
      </w:r>
      <w:r w:rsidRPr="00A467AA">
        <w:rPr>
          <w:color w:val="auto"/>
          <w:lang w:val="hr-HR"/>
        </w:rPr>
        <w:t>-01/</w:t>
      </w:r>
      <w:r w:rsidR="002E62F8">
        <w:rPr>
          <w:color w:val="auto"/>
          <w:shd w:val="clear" w:color="auto" w:fill="FFFFFF"/>
          <w:lang w:val="hr-HR"/>
        </w:rPr>
        <w:t>31</w:t>
      </w:r>
    </w:p>
    <w:p w14:paraId="69C9E68D" w14:textId="1451B517" w:rsidR="00165B8E" w:rsidRPr="00A467AA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  <w:r w:rsidR="006C1632">
        <w:rPr>
          <w:color w:val="000000"/>
          <w:lang w:val="hr-HR"/>
        </w:rPr>
        <w:t>2181-38-02/01-22-1</w:t>
      </w:r>
    </w:p>
    <w:p w14:paraId="019E9C19" w14:textId="77777777" w:rsidR="008C121E" w:rsidRPr="00A467AA" w:rsidRDefault="008C121E">
      <w:pPr>
        <w:widowControl w:val="0"/>
        <w:rPr>
          <w:color w:val="FF0000"/>
          <w:lang w:val="hr-HR"/>
        </w:rPr>
      </w:pPr>
    </w:p>
    <w:p w14:paraId="3CD71BA3" w14:textId="5344B17F" w:rsidR="00165B8E" w:rsidRPr="006C1632" w:rsidRDefault="008C121E" w:rsidP="00AB13B9">
      <w:pPr>
        <w:widowControl w:val="0"/>
        <w:rPr>
          <w:color w:val="auto"/>
          <w:lang w:val="hr-HR"/>
        </w:rPr>
      </w:pPr>
      <w:r w:rsidRPr="00AE392F">
        <w:rPr>
          <w:color w:val="FF0000"/>
          <w:lang w:val="hr-HR"/>
        </w:rPr>
        <w:t xml:space="preserve">                 </w:t>
      </w:r>
      <w:r w:rsidR="002E62F8">
        <w:rPr>
          <w:color w:val="auto"/>
          <w:lang w:val="hr-HR"/>
        </w:rPr>
        <w:t>4</w:t>
      </w:r>
      <w:r w:rsidR="005C6D4E" w:rsidRPr="006C1632">
        <w:rPr>
          <w:color w:val="auto"/>
          <w:lang w:val="hr-HR"/>
        </w:rPr>
        <w:t xml:space="preserve">. </w:t>
      </w:r>
      <w:r w:rsidR="002E62F8">
        <w:rPr>
          <w:color w:val="auto"/>
          <w:lang w:val="hr-HR"/>
        </w:rPr>
        <w:t>kolovoza</w:t>
      </w:r>
      <w:r w:rsidR="005C6D4E" w:rsidRPr="006C1632">
        <w:rPr>
          <w:color w:val="auto"/>
          <w:lang w:val="hr-HR"/>
        </w:rPr>
        <w:t xml:space="preserve"> 202</w:t>
      </w:r>
      <w:r w:rsidR="00422F72" w:rsidRPr="006C1632">
        <w:rPr>
          <w:color w:val="auto"/>
          <w:lang w:val="hr-HR"/>
        </w:rPr>
        <w:t>2</w:t>
      </w:r>
      <w:r w:rsidR="005C6D4E" w:rsidRPr="006C1632">
        <w:rPr>
          <w:color w:val="auto"/>
          <w:lang w:val="hr-HR"/>
        </w:rPr>
        <w:t>.godine</w:t>
      </w:r>
    </w:p>
    <w:p w14:paraId="3F701FB5" w14:textId="77777777" w:rsidR="00C90418" w:rsidRPr="00A467AA" w:rsidRDefault="00C90418" w:rsidP="00AB13B9">
      <w:pPr>
        <w:widowControl w:val="0"/>
        <w:rPr>
          <w:lang w:val="hr-HR"/>
        </w:rPr>
      </w:pPr>
    </w:p>
    <w:p w14:paraId="234C0AAB" w14:textId="77777777" w:rsidR="00165B8E" w:rsidRPr="00A467AA" w:rsidRDefault="005C6D4E">
      <w:pPr>
        <w:widowControl w:val="0"/>
        <w:jc w:val="right"/>
        <w:rPr>
          <w:lang w:val="hr-HR"/>
        </w:rPr>
      </w:pPr>
      <w:r w:rsidRPr="00A467AA">
        <w:rPr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A467AA" w:rsidRDefault="005C6D4E" w:rsidP="00307565">
      <w:pPr>
        <w:widowControl w:val="0"/>
        <w:jc w:val="center"/>
        <w:rPr>
          <w:lang w:val="hr-HR"/>
        </w:rPr>
      </w:pPr>
      <w:r w:rsidRPr="00A467AA">
        <w:rPr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A467AA" w:rsidRDefault="00165B8E">
      <w:pPr>
        <w:pStyle w:val="Tijeloteksta"/>
        <w:jc w:val="both"/>
        <w:rPr>
          <w:lang w:val="hr-HR"/>
        </w:rPr>
      </w:pPr>
    </w:p>
    <w:p w14:paraId="40344453" w14:textId="11D96D2A" w:rsidR="00165B8E" w:rsidRPr="00A467AA" w:rsidRDefault="005C6D4E">
      <w:pPr>
        <w:pStyle w:val="Tijeloteksta"/>
        <w:jc w:val="both"/>
        <w:rPr>
          <w:lang w:val="hr-HR"/>
        </w:rPr>
      </w:pPr>
      <w:r w:rsidRPr="00A467AA">
        <w:rPr>
          <w:lang w:val="hr-HR"/>
        </w:rPr>
        <w:t xml:space="preserve">Na temelju članka 34. Statuta Općine Podgora (“Glasnik Općine Podgora“ br. </w:t>
      </w:r>
      <w:bookmarkStart w:id="0" w:name="_Hlk92791111"/>
      <w:r w:rsidRPr="00A467AA">
        <w:rPr>
          <w:lang w:val="hr-HR"/>
        </w:rPr>
        <w:t>5/09, 9/09, 3/13, 3/15, 4/18, 5/20-pročišćeni tekst</w:t>
      </w:r>
      <w:r w:rsidR="006C1632">
        <w:rPr>
          <w:lang w:val="hr-HR"/>
        </w:rPr>
        <w:t>,</w:t>
      </w:r>
      <w:r w:rsidRPr="00A467AA">
        <w:rPr>
          <w:lang w:val="hr-HR"/>
        </w:rPr>
        <w:t xml:space="preserve"> 14/20</w:t>
      </w:r>
      <w:bookmarkEnd w:id="0"/>
      <w:r w:rsidR="006C1632">
        <w:rPr>
          <w:lang w:val="hr-HR"/>
        </w:rPr>
        <w:t xml:space="preserve"> i 4/21</w:t>
      </w:r>
      <w:r w:rsidRPr="00A467AA">
        <w:rPr>
          <w:lang w:val="hr-HR"/>
        </w:rPr>
        <w:t>)</w:t>
      </w:r>
    </w:p>
    <w:p w14:paraId="302E0124" w14:textId="77777777" w:rsidR="00165B8E" w:rsidRPr="00A467AA" w:rsidRDefault="00165B8E" w:rsidP="00AB13B9">
      <w:pPr>
        <w:pStyle w:val="Tijeloteksta"/>
        <w:rPr>
          <w:lang w:val="hr-HR"/>
        </w:rPr>
      </w:pPr>
    </w:p>
    <w:p w14:paraId="6FEE8583" w14:textId="77777777" w:rsidR="00165B8E" w:rsidRPr="00A467AA" w:rsidRDefault="005C6D4E">
      <w:pPr>
        <w:pStyle w:val="Tijeloteksta"/>
        <w:jc w:val="center"/>
        <w:rPr>
          <w:sz w:val="26"/>
          <w:szCs w:val="26"/>
          <w:lang w:val="hr-HR"/>
        </w:rPr>
      </w:pPr>
      <w:r w:rsidRPr="00A467AA">
        <w:rPr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A467AA" w:rsidRDefault="00165B8E">
      <w:pPr>
        <w:widowControl w:val="0"/>
        <w:ind w:left="3600" w:hanging="48"/>
        <w:jc w:val="both"/>
        <w:rPr>
          <w:color w:val="000000"/>
          <w:lang w:val="hr-HR"/>
        </w:rPr>
      </w:pPr>
    </w:p>
    <w:p w14:paraId="0060CA28" w14:textId="15E73151" w:rsidR="00165B8E" w:rsidRPr="00123C67" w:rsidRDefault="003045B2">
      <w:pPr>
        <w:widowControl w:val="0"/>
        <w:jc w:val="both"/>
        <w:rPr>
          <w:color w:val="auto"/>
          <w:lang w:val="hr-HR"/>
        </w:rPr>
      </w:pPr>
      <w:r>
        <w:rPr>
          <w:color w:val="auto"/>
          <w:lang w:val="hr-HR"/>
        </w:rPr>
        <w:t>1</w:t>
      </w:r>
      <w:r w:rsidR="002E62F8">
        <w:rPr>
          <w:color w:val="auto"/>
          <w:lang w:val="hr-HR"/>
        </w:rPr>
        <w:t>2</w:t>
      </w:r>
      <w:r w:rsidR="005C6D4E" w:rsidRPr="00123C67">
        <w:rPr>
          <w:color w:val="auto"/>
          <w:lang w:val="hr-HR"/>
        </w:rPr>
        <w:t>.</w:t>
      </w:r>
      <w:r w:rsidR="005C6D4E" w:rsidRPr="00A467AA">
        <w:rPr>
          <w:color w:val="000000"/>
          <w:lang w:val="hr-HR"/>
        </w:rPr>
        <w:t xml:space="preserve"> sjednicu Općinskog vijeća Općine Podgora za </w:t>
      </w:r>
      <w:r w:rsidR="00F460D9" w:rsidRPr="00A467AA">
        <w:rPr>
          <w:lang w:val="hr-HR"/>
        </w:rPr>
        <w:t xml:space="preserve">dan </w:t>
      </w:r>
      <w:r w:rsidR="002E62F8">
        <w:rPr>
          <w:b/>
          <w:color w:val="auto"/>
          <w:lang w:val="hr-HR"/>
        </w:rPr>
        <w:t>6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2E62F8">
        <w:rPr>
          <w:b/>
          <w:bCs/>
          <w:color w:val="auto"/>
          <w:lang w:val="hr-HR"/>
        </w:rPr>
        <w:t>kolovoza</w:t>
      </w:r>
      <w:r w:rsidR="005C6D4E" w:rsidRPr="00BD6D5C">
        <w:rPr>
          <w:b/>
          <w:bCs/>
          <w:color w:val="auto"/>
          <w:lang w:val="hr-HR"/>
        </w:rPr>
        <w:t xml:space="preserve"> 202</w:t>
      </w:r>
      <w:r w:rsidR="00BB153D" w:rsidRPr="00BD6D5C">
        <w:rPr>
          <w:b/>
          <w:bCs/>
          <w:color w:val="auto"/>
          <w:lang w:val="hr-HR"/>
        </w:rPr>
        <w:t>2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5C6D4E" w:rsidRPr="00BD6D5C">
        <w:rPr>
          <w:bCs/>
          <w:color w:val="auto"/>
          <w:lang w:val="hr-HR"/>
        </w:rPr>
        <w:t xml:space="preserve">godine </w:t>
      </w:r>
      <w:r w:rsidR="005C6D4E" w:rsidRPr="00BD6D5C">
        <w:rPr>
          <w:b/>
          <w:bCs/>
          <w:color w:val="auto"/>
          <w:lang w:val="hr-HR"/>
        </w:rPr>
        <w:t>(</w:t>
      </w:r>
      <w:r w:rsidR="002E62F8">
        <w:rPr>
          <w:b/>
          <w:bCs/>
          <w:color w:val="auto"/>
          <w:lang w:val="hr-HR"/>
        </w:rPr>
        <w:t>subota</w:t>
      </w:r>
      <w:r w:rsidR="005C6D4E" w:rsidRPr="00BD6D5C">
        <w:rPr>
          <w:b/>
          <w:bCs/>
          <w:color w:val="auto"/>
          <w:lang w:val="hr-HR"/>
        </w:rPr>
        <w:t>)</w:t>
      </w:r>
      <w:r w:rsidR="005C6D4E" w:rsidRPr="00BD6D5C">
        <w:rPr>
          <w:color w:val="auto"/>
          <w:lang w:val="hr-HR"/>
        </w:rPr>
        <w:t xml:space="preserve"> u vijećnici Općine Podgora, Andrije Kačića Miošića 2, s početkom </w:t>
      </w:r>
      <w:r w:rsidR="005C6D4E" w:rsidRPr="003B47B7">
        <w:rPr>
          <w:color w:val="auto"/>
          <w:lang w:val="hr-HR"/>
        </w:rPr>
        <w:t xml:space="preserve">u </w:t>
      </w:r>
      <w:r w:rsidR="00BC00BD" w:rsidRPr="003B47B7">
        <w:rPr>
          <w:b/>
          <w:bCs/>
          <w:color w:val="auto"/>
          <w:shd w:val="clear" w:color="auto" w:fill="FFFFFF"/>
          <w:lang w:val="hr-HR"/>
        </w:rPr>
        <w:t>15:</w:t>
      </w:r>
      <w:r w:rsidR="002E62F8" w:rsidRPr="003B47B7">
        <w:rPr>
          <w:b/>
          <w:bCs/>
          <w:color w:val="auto"/>
          <w:shd w:val="clear" w:color="auto" w:fill="FFFFFF"/>
          <w:lang w:val="hr-HR"/>
        </w:rPr>
        <w:t>00</w:t>
      </w:r>
      <w:r w:rsidR="005C6D4E" w:rsidRPr="00123C67">
        <w:rPr>
          <w:b/>
          <w:bCs/>
          <w:color w:val="auto"/>
          <w:shd w:val="clear" w:color="auto" w:fill="FFFFFF"/>
          <w:lang w:val="hr-HR"/>
        </w:rPr>
        <w:t xml:space="preserve"> s</w:t>
      </w:r>
      <w:r w:rsidR="005C6D4E" w:rsidRPr="00123C67">
        <w:rPr>
          <w:b/>
          <w:bCs/>
          <w:color w:val="auto"/>
          <w:lang w:val="hr-HR"/>
        </w:rPr>
        <w:t>ati.</w:t>
      </w:r>
    </w:p>
    <w:p w14:paraId="550C71B1" w14:textId="77777777" w:rsidR="00C90418" w:rsidRDefault="00C90418">
      <w:pPr>
        <w:widowControl w:val="0"/>
        <w:jc w:val="both"/>
        <w:rPr>
          <w:color w:val="000000"/>
          <w:lang w:val="hr-HR"/>
        </w:rPr>
      </w:pPr>
    </w:p>
    <w:p w14:paraId="1C381270" w14:textId="71D00994" w:rsidR="00165B8E" w:rsidRPr="00A467AA" w:rsidRDefault="005C6D4E">
      <w:pPr>
        <w:widowControl w:val="0"/>
        <w:jc w:val="both"/>
        <w:rPr>
          <w:lang w:val="hr-HR"/>
        </w:rPr>
      </w:pPr>
      <w:r w:rsidRPr="00A467AA">
        <w:rPr>
          <w:color w:val="000000"/>
          <w:lang w:val="hr-HR"/>
        </w:rPr>
        <w:t xml:space="preserve">Za sjednicu predlažem sljedeći  </w:t>
      </w:r>
    </w:p>
    <w:p w14:paraId="2E28051E" w14:textId="77777777" w:rsidR="00165B8E" w:rsidRPr="00A467AA" w:rsidRDefault="00165B8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50591B20" w14:textId="77777777" w:rsidR="00165B8E" w:rsidRPr="00A467AA" w:rsidRDefault="005C6D4E">
      <w:pPr>
        <w:widowControl w:val="0"/>
        <w:jc w:val="center"/>
        <w:rPr>
          <w:lang w:val="hr-HR"/>
        </w:rPr>
      </w:pPr>
      <w:r w:rsidRPr="00A467AA">
        <w:rPr>
          <w:color w:val="000000"/>
          <w:lang w:val="hr-HR"/>
        </w:rPr>
        <w:t xml:space="preserve">   d n e v n i    r e d :</w:t>
      </w:r>
    </w:p>
    <w:p w14:paraId="0572828E" w14:textId="77777777" w:rsidR="00165B8E" w:rsidRPr="007A5C64" w:rsidRDefault="00165B8E">
      <w:pPr>
        <w:widowControl w:val="0"/>
        <w:jc w:val="both"/>
        <w:rPr>
          <w:color w:val="000000"/>
          <w:lang w:val="hr-HR"/>
        </w:rPr>
      </w:pPr>
    </w:p>
    <w:p w14:paraId="315AEC79" w14:textId="3D0534CB" w:rsidR="003F32A4" w:rsidRDefault="005C6D4E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C90418">
        <w:rPr>
          <w:color w:val="000000"/>
          <w:lang w:val="hr-HR"/>
        </w:rPr>
        <w:t>Usvajanje zapisnika s prethodne sjednice Općinskog vijeća;</w:t>
      </w:r>
      <w:r w:rsidR="003F32A4" w:rsidRPr="003F32A4">
        <w:rPr>
          <w:bCs/>
          <w:lang w:val="hr-HR"/>
        </w:rPr>
        <w:t xml:space="preserve"> </w:t>
      </w:r>
    </w:p>
    <w:p w14:paraId="0BC72E16" w14:textId="7E160E63" w:rsidR="002E62F8" w:rsidRDefault="002E62F8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>
        <w:rPr>
          <w:bCs/>
          <w:lang w:val="hr-HR"/>
        </w:rPr>
        <w:t xml:space="preserve">Prijedlog </w:t>
      </w:r>
      <w:r w:rsidRPr="002E62F8">
        <w:rPr>
          <w:bCs/>
          <w:lang w:val="hr-HR"/>
        </w:rPr>
        <w:t>Odluk</w:t>
      </w:r>
      <w:r>
        <w:rPr>
          <w:bCs/>
          <w:lang w:val="hr-HR"/>
        </w:rPr>
        <w:t>e</w:t>
      </w:r>
      <w:r w:rsidRPr="002E62F8">
        <w:rPr>
          <w:bCs/>
          <w:lang w:val="hr-HR"/>
        </w:rPr>
        <w:t xml:space="preserve"> o privremenom upravljanju lučicama Porat i Čaklje</w:t>
      </w:r>
    </w:p>
    <w:p w14:paraId="2E22A245" w14:textId="79DD7F5B" w:rsidR="00B11E3B" w:rsidRDefault="00B11E3B" w:rsidP="00B11E3B">
      <w:pPr>
        <w:pStyle w:val="Odlomakpopisa"/>
        <w:widowControl w:val="0"/>
        <w:numPr>
          <w:ilvl w:val="0"/>
          <w:numId w:val="7"/>
        </w:numPr>
        <w:ind w:right="-627"/>
        <w:rPr>
          <w:bCs/>
          <w:lang w:val="hr-HR"/>
        </w:rPr>
      </w:pPr>
      <w:r>
        <w:rPr>
          <w:bCs/>
          <w:lang w:val="hr-HR"/>
        </w:rPr>
        <w:t xml:space="preserve">Prijedlog Odluke </w:t>
      </w:r>
      <w:r w:rsidRPr="00B11E3B">
        <w:rPr>
          <w:bCs/>
          <w:lang w:val="hr-HR"/>
        </w:rPr>
        <w:t>o poništenju postupka davanja koncesije za obavljanje komunalne djelatnosti pružanja usluge premještanja nepropisno zaustavljenih i parkiranih vozila i blokade vozila za koja je dozvoljena blokada na području Općine Podgora</w:t>
      </w:r>
    </w:p>
    <w:p w14:paraId="416BACB6" w14:textId="0AA33147" w:rsidR="00B11E3B" w:rsidRPr="0090375F" w:rsidRDefault="0090375F" w:rsidP="0090375F">
      <w:pPr>
        <w:pStyle w:val="Odlomakpopisa"/>
        <w:widowControl w:val="0"/>
        <w:numPr>
          <w:ilvl w:val="0"/>
          <w:numId w:val="7"/>
        </w:numPr>
        <w:ind w:right="-627"/>
        <w:rPr>
          <w:bCs/>
          <w:lang w:val="hr-HR"/>
        </w:rPr>
      </w:pPr>
      <w:r>
        <w:rPr>
          <w:bCs/>
          <w:lang w:val="hr-HR"/>
        </w:rPr>
        <w:t xml:space="preserve">Prijedlog </w:t>
      </w:r>
      <w:r w:rsidRPr="0090375F">
        <w:rPr>
          <w:bCs/>
          <w:lang w:val="hr-HR"/>
        </w:rPr>
        <w:t>O</w:t>
      </w:r>
      <w:r>
        <w:rPr>
          <w:bCs/>
          <w:lang w:val="hr-HR"/>
        </w:rPr>
        <w:t xml:space="preserve">dluke </w:t>
      </w:r>
      <w:r w:rsidRPr="0090375F">
        <w:rPr>
          <w:bCs/>
          <w:lang w:val="hr-HR"/>
        </w:rPr>
        <w:t>o koeficijentima za obračun plaće službenika i namještenika Jedinstvenog upravnog odjela Općine Podgora</w:t>
      </w:r>
    </w:p>
    <w:p w14:paraId="02C5F98F" w14:textId="3FE3A825" w:rsidR="00165B8E" w:rsidRPr="004F31EE" w:rsidRDefault="005C6D4E" w:rsidP="004F31EE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4F31EE">
        <w:rPr>
          <w:color w:val="000000"/>
          <w:lang w:val="hr-HR"/>
        </w:rPr>
        <w:t>Vijećnička pitanja i odgovori.</w:t>
      </w:r>
    </w:p>
    <w:p w14:paraId="0D4B32E2" w14:textId="18EBBCEE" w:rsidR="009F4836" w:rsidRPr="007A5C64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26BBAC1D" w14:textId="08C68A1D" w:rsid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43AD2924" w14:textId="77777777" w:rsidR="009F4836" w:rsidRP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00038EDD" w14:textId="77777777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</w:t>
      </w:r>
      <w:r w:rsidRPr="00A467AA">
        <w:rPr>
          <w:lang w:val="hr-HR"/>
        </w:rPr>
        <w:tab/>
      </w:r>
      <w:r w:rsidRPr="00A467AA">
        <w:rPr>
          <w:lang w:val="hr-HR"/>
        </w:rPr>
        <w:tab/>
        <w:t xml:space="preserve">                                             PREDSJEDNIK OPĆINSKOG VIJEĆA:</w:t>
      </w:r>
    </w:p>
    <w:p w14:paraId="238C5256" w14:textId="60096E24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                                                    </w:t>
      </w:r>
      <w:r w:rsidR="009F4836">
        <w:rPr>
          <w:lang w:val="hr-HR"/>
        </w:rPr>
        <w:t xml:space="preserve">          </w:t>
      </w:r>
      <w:r w:rsidRPr="00A467AA">
        <w:rPr>
          <w:lang w:val="hr-HR"/>
        </w:rPr>
        <w:t>Milivoj Kržanić</w:t>
      </w:r>
      <w:r w:rsidR="00016A3E">
        <w:rPr>
          <w:lang w:val="hr-HR"/>
        </w:rPr>
        <w:t>, v.r.</w:t>
      </w:r>
    </w:p>
    <w:sectPr w:rsidR="00165B8E" w:rsidRPr="00A46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9668" w14:textId="77777777" w:rsidR="00C321F2" w:rsidRDefault="00C321F2" w:rsidP="00C321F2">
      <w:r>
        <w:separator/>
      </w:r>
    </w:p>
  </w:endnote>
  <w:endnote w:type="continuationSeparator" w:id="0">
    <w:p w14:paraId="04B82B2D" w14:textId="77777777" w:rsidR="00C321F2" w:rsidRDefault="00C321F2" w:rsidP="00C3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70F5" w14:textId="77777777" w:rsidR="00C321F2" w:rsidRDefault="00C321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4688" w14:textId="77777777" w:rsidR="00C321F2" w:rsidRDefault="00C321F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0778" w14:textId="77777777" w:rsidR="00C321F2" w:rsidRDefault="00C321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D329" w14:textId="77777777" w:rsidR="00C321F2" w:rsidRDefault="00C321F2" w:rsidP="00C321F2">
      <w:r>
        <w:separator/>
      </w:r>
    </w:p>
  </w:footnote>
  <w:footnote w:type="continuationSeparator" w:id="0">
    <w:p w14:paraId="388050B4" w14:textId="77777777" w:rsidR="00C321F2" w:rsidRDefault="00C321F2" w:rsidP="00C3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CC3A" w14:textId="77777777" w:rsidR="00C321F2" w:rsidRDefault="00C321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511" w14:textId="77777777" w:rsidR="00C321F2" w:rsidRDefault="00C321F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F860" w14:textId="77777777" w:rsidR="00C321F2" w:rsidRDefault="00C321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B37461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4"/>
  </w:num>
  <w:num w:numId="2" w16cid:durableId="309558328">
    <w:abstractNumId w:val="1"/>
  </w:num>
  <w:num w:numId="3" w16cid:durableId="1269004768">
    <w:abstractNumId w:val="3"/>
  </w:num>
  <w:num w:numId="4" w16cid:durableId="607010027">
    <w:abstractNumId w:val="2"/>
  </w:num>
  <w:num w:numId="5" w16cid:durableId="2112315366">
    <w:abstractNumId w:val="7"/>
  </w:num>
  <w:num w:numId="6" w16cid:durableId="742721527">
    <w:abstractNumId w:val="8"/>
  </w:num>
  <w:num w:numId="7" w16cid:durableId="1649506930">
    <w:abstractNumId w:val="6"/>
  </w:num>
  <w:num w:numId="8" w16cid:durableId="1287541990">
    <w:abstractNumId w:val="0"/>
  </w:num>
  <w:num w:numId="9" w16cid:durableId="86548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E"/>
    <w:rsid w:val="00016A3E"/>
    <w:rsid w:val="00070B6B"/>
    <w:rsid w:val="00095742"/>
    <w:rsid w:val="000B2585"/>
    <w:rsid w:val="001172AD"/>
    <w:rsid w:val="00120689"/>
    <w:rsid w:val="00123C67"/>
    <w:rsid w:val="00165B8E"/>
    <w:rsid w:val="00171FFD"/>
    <w:rsid w:val="00191FFB"/>
    <w:rsid w:val="001D155F"/>
    <w:rsid w:val="002112FE"/>
    <w:rsid w:val="002D3F5D"/>
    <w:rsid w:val="002E62F8"/>
    <w:rsid w:val="003045B2"/>
    <w:rsid w:val="00306A05"/>
    <w:rsid w:val="00307565"/>
    <w:rsid w:val="003377C8"/>
    <w:rsid w:val="00356A73"/>
    <w:rsid w:val="00384595"/>
    <w:rsid w:val="003B2B0B"/>
    <w:rsid w:val="003B47B7"/>
    <w:rsid w:val="003B5B5B"/>
    <w:rsid w:val="003C51A4"/>
    <w:rsid w:val="003F32A4"/>
    <w:rsid w:val="004032BD"/>
    <w:rsid w:val="00403CC3"/>
    <w:rsid w:val="0042011D"/>
    <w:rsid w:val="00422F72"/>
    <w:rsid w:val="004264A7"/>
    <w:rsid w:val="00427158"/>
    <w:rsid w:val="004C7BDE"/>
    <w:rsid w:val="004F31EE"/>
    <w:rsid w:val="00510A20"/>
    <w:rsid w:val="005310F7"/>
    <w:rsid w:val="005440AF"/>
    <w:rsid w:val="005C6D4E"/>
    <w:rsid w:val="00653908"/>
    <w:rsid w:val="00680060"/>
    <w:rsid w:val="00681060"/>
    <w:rsid w:val="00695DEA"/>
    <w:rsid w:val="006C1632"/>
    <w:rsid w:val="006D719B"/>
    <w:rsid w:val="007001AD"/>
    <w:rsid w:val="007048D5"/>
    <w:rsid w:val="00766297"/>
    <w:rsid w:val="007A5C64"/>
    <w:rsid w:val="007D50B3"/>
    <w:rsid w:val="007F358F"/>
    <w:rsid w:val="00806D9B"/>
    <w:rsid w:val="00844855"/>
    <w:rsid w:val="00896F8A"/>
    <w:rsid w:val="008C121E"/>
    <w:rsid w:val="008C7D1F"/>
    <w:rsid w:val="008D27C0"/>
    <w:rsid w:val="0090375F"/>
    <w:rsid w:val="00942D1F"/>
    <w:rsid w:val="00985C91"/>
    <w:rsid w:val="009D4D2F"/>
    <w:rsid w:val="009D7DA1"/>
    <w:rsid w:val="009E7D2E"/>
    <w:rsid w:val="009F4836"/>
    <w:rsid w:val="00A03DD9"/>
    <w:rsid w:val="00A30188"/>
    <w:rsid w:val="00A467AA"/>
    <w:rsid w:val="00A75A3E"/>
    <w:rsid w:val="00AB13B9"/>
    <w:rsid w:val="00AD144E"/>
    <w:rsid w:val="00AE392F"/>
    <w:rsid w:val="00B11E3B"/>
    <w:rsid w:val="00B92DA1"/>
    <w:rsid w:val="00BB153D"/>
    <w:rsid w:val="00BC00BD"/>
    <w:rsid w:val="00BD16D0"/>
    <w:rsid w:val="00BD6D5C"/>
    <w:rsid w:val="00C1020D"/>
    <w:rsid w:val="00C321F2"/>
    <w:rsid w:val="00C90418"/>
    <w:rsid w:val="00D25BE9"/>
    <w:rsid w:val="00D35ED9"/>
    <w:rsid w:val="00D739BF"/>
    <w:rsid w:val="00D916B5"/>
    <w:rsid w:val="00DC5269"/>
    <w:rsid w:val="00E22CD2"/>
    <w:rsid w:val="00E31C76"/>
    <w:rsid w:val="00E72BC1"/>
    <w:rsid w:val="00F22CB9"/>
    <w:rsid w:val="00F460D9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Tijeloteksta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11CB1"/>
    <w:pPr>
      <w:widowControl w:val="0"/>
    </w:pPr>
    <w:rPr>
      <w:color w:val="000000"/>
    </w:rPr>
  </w:style>
  <w:style w:type="paragraph" w:styleId="Popis">
    <w:name w:val="List"/>
    <w:basedOn w:val="Tijeloteksta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Opisslike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tandard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Odlomakpopisa">
    <w:name w:val="List Paragraph"/>
    <w:basedOn w:val="Normal"/>
    <w:uiPriority w:val="34"/>
    <w:qFormat/>
    <w:rsid w:val="008A2364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C321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1F2"/>
    <w:rPr>
      <w:color w:val="00000A"/>
      <w:sz w:val="24"/>
      <w:szCs w:val="24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C321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1F2"/>
    <w:rPr>
      <w:color w:val="00000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021-05/11-01/1038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Petra Radić</cp:lastModifiedBy>
  <cp:revision>2</cp:revision>
  <cp:lastPrinted>2022-02-04T12:22:00Z</cp:lastPrinted>
  <dcterms:created xsi:type="dcterms:W3CDTF">2022-08-06T08:24:00Z</dcterms:created>
  <dcterms:modified xsi:type="dcterms:W3CDTF">2022-08-06T08:24:00Z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