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C228" w14:textId="77777777" w:rsidR="00AB6E7B" w:rsidRPr="00B64AF5" w:rsidRDefault="00AB6E7B" w:rsidP="00F341FB">
      <w:pPr>
        <w:tabs>
          <w:tab w:val="left" w:pos="0"/>
        </w:tabs>
        <w:rPr>
          <w:b/>
          <w:bCs/>
        </w:rPr>
      </w:pPr>
      <w:r w:rsidRPr="00B64AF5">
        <w:rPr>
          <w:b/>
          <w:bCs/>
        </w:rPr>
        <w:t>OBRAZLOŽENJE PRIJEDLOGA PRORAČUNA OPĆINE PODGORA ZA 2023. GODINU</w:t>
      </w:r>
    </w:p>
    <w:p w14:paraId="7DDC42A2" w14:textId="77777777" w:rsidR="00AB6E7B" w:rsidRDefault="00AB6E7B" w:rsidP="00F341FB">
      <w:pPr>
        <w:tabs>
          <w:tab w:val="left" w:pos="0"/>
        </w:tabs>
      </w:pPr>
    </w:p>
    <w:p w14:paraId="05F53359" w14:textId="77777777" w:rsidR="00AB6E7B" w:rsidRDefault="00AB6E7B" w:rsidP="00F341FB">
      <w:pPr>
        <w:tabs>
          <w:tab w:val="left" w:pos="0"/>
        </w:tabs>
      </w:pPr>
      <w:r>
        <w:t xml:space="preserve">Prema novom Zakonu o proračunu koji je na snazi od 01.siječnja 2022. godine, a objavljen je u Narodnim novinama broj 144/21 propisane su nove procedure izrade proračuna za 2023. godinu i projekcije za 2024. i 2025. godinu. </w:t>
      </w:r>
    </w:p>
    <w:p w14:paraId="2ABF7F6D" w14:textId="77777777" w:rsidR="00AB6E7B" w:rsidRDefault="00AB6E7B" w:rsidP="00F341FB">
      <w:pPr>
        <w:tabs>
          <w:tab w:val="left" w:pos="0"/>
        </w:tabs>
      </w:pPr>
      <w:r>
        <w:t>Novosti kod izrade, predlaganja i donošenja proračuna i financijskih planova prema novom zakonu o proračunu:</w:t>
      </w:r>
    </w:p>
    <w:p w14:paraId="0F8844E1" w14:textId="77777777" w:rsidR="00AB6E7B" w:rsidRDefault="00B64AF5" w:rsidP="00F341FB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</w:pPr>
      <w:r>
        <w:t xml:space="preserve">Zakon o proračunu propisuje trogodišnji proračunsko planiranje, što znači da predstavničko tijelo usvaja proračun za 2023. godinu i projekcije za slijedeće dvije godine, 2024. i 2025. godinu. </w:t>
      </w:r>
      <w:r w:rsidR="00AB6E7B">
        <w:t>Plan proračuna i financijski planovi za razdoblje 2023. do 2025. godine predlažu se i donose na razini skupine ekonomske klasifikacije ( druga razina računskog plana ).</w:t>
      </w:r>
    </w:p>
    <w:p w14:paraId="79C71BC4" w14:textId="77777777" w:rsidR="00B64AF5" w:rsidRDefault="00B64AF5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>Pravilnik o proračunskim klasifikacijama (N.N. br. 26/10. i 120/13.), propisuje vrste, sadržaj i primjenu proračunskih klasifikacija koje su obvezne za izradu proračuna, a primjenjuju se u procesu planiranja za razdoblje 2023. - 2025. godine, definira se okvir kojim se iskazuju i prate prihodi i primici, te rashodi i izdaci po programskim aktivnostima, funkciji, vrsti, lokaciji i izvorima financiranja.</w:t>
      </w:r>
    </w:p>
    <w:p w14:paraId="66811899" w14:textId="77777777" w:rsidR="00AB6E7B" w:rsidRDefault="00AB6E7B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 xml:space="preserve">Zakon o proračunu u članku 29. propisuje obvezu u iskazivanja  rashoda po funkcijskoj klasifikaciji. </w:t>
      </w:r>
    </w:p>
    <w:p w14:paraId="0199A317" w14:textId="77777777" w:rsidR="00AB6E7B" w:rsidRDefault="00AB6E7B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>Novi Zakon o proračunu propisuje da Opći dio proračuna sadrži i sažetak Računa prihoda i rashoda te sažetak Računa financiranja</w:t>
      </w:r>
    </w:p>
    <w:p w14:paraId="7E126658" w14:textId="77777777" w:rsidR="00F114FB" w:rsidRDefault="00F114FB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>Novi</w:t>
      </w:r>
      <w:r w:rsidR="00AB6E7B">
        <w:t xml:space="preserve"> Zakon o proračuna propisuje obvez</w:t>
      </w:r>
      <w:r>
        <w:t>u</w:t>
      </w:r>
      <w:r w:rsidR="00AB6E7B">
        <w:t xml:space="preserve"> izrad</w:t>
      </w:r>
      <w:r>
        <w:t>e</w:t>
      </w:r>
      <w:r w:rsidR="00AB6E7B">
        <w:t xml:space="preserve"> višegodišnjeg plana uravnoteženja i to oni</w:t>
      </w:r>
      <w:r>
        <w:t>m</w:t>
      </w:r>
      <w:r w:rsidR="00AB6E7B">
        <w:t xml:space="preserve"> proračuni</w:t>
      </w:r>
      <w:r>
        <w:t xml:space="preserve">ma </w:t>
      </w:r>
      <w:r w:rsidR="00AB6E7B">
        <w:t xml:space="preserve">koji ne mogu preneseni manjak ili preneseni višak podmiriti odnosno potrošiti u jednoj proračunskoj godini. </w:t>
      </w:r>
    </w:p>
    <w:p w14:paraId="22ED38A1" w14:textId="77777777" w:rsidR="00B64AF5" w:rsidRDefault="00AB6E7B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>Obrazloženje postaje sastavni dio proračuna</w:t>
      </w:r>
      <w:r w:rsidR="00B64AF5">
        <w:t>.</w:t>
      </w:r>
    </w:p>
    <w:p w14:paraId="01A244D8" w14:textId="77777777" w:rsidR="00F114FB" w:rsidRDefault="00AB6E7B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 xml:space="preserve">Proračun koji jedinice lokalne i područne ( regionalne ) samouprave donose za razdoblje 2023. do 2025. i financijski planovi njihovih proračunskih i izvanproračunskih korisnika koje predstavnička tijela donose do kraja 2022. godine moraju biti iskazani u novoj službenoj valuti euru koja se primjenjuje od 01.01.2023. godine.. </w:t>
      </w:r>
    </w:p>
    <w:p w14:paraId="4937C977" w14:textId="77777777" w:rsidR="00F114FB" w:rsidRDefault="00F114FB" w:rsidP="00F341FB">
      <w:pPr>
        <w:pStyle w:val="ListParagraph"/>
        <w:numPr>
          <w:ilvl w:val="0"/>
          <w:numId w:val="1"/>
        </w:numPr>
        <w:tabs>
          <w:tab w:val="left" w:pos="0"/>
        </w:tabs>
        <w:ind w:left="142" w:firstLine="0"/>
      </w:pPr>
      <w:r>
        <w:t>Vezano za dvojno iskazivanje proračunskih dokumenata u eurima i kunama, u skladu s Uputom o procesu prilagodbe poslovnih procesa subjekata opće države za poslovanje u euru iz lipnja 2022., preporuka je: jedinicama lokalne i područne (regionalne) samouprave da u Općem dijelu proračuna sažetak Računa prihoda i rashoda i sažetak Računa financiranja iskažu dvojno, odnosno u kunama i u eurima.</w:t>
      </w:r>
      <w:r w:rsidR="008E2429">
        <w:t xml:space="preserve"> </w:t>
      </w:r>
      <w:r>
        <w:t>Ako navedeni akti sadržavaju i usporedne podatke za godine koje prethode danu uvođenja eura, podaci za te godine preračunavaju se iz kune u euro radi bolje usporedivosti podataka uz primjenu fiksnog tečaja konverzije 7,53450</w:t>
      </w:r>
    </w:p>
    <w:p w14:paraId="7C38C081" w14:textId="77777777" w:rsidR="00B64AF5" w:rsidRDefault="00B64AF5" w:rsidP="00F341FB">
      <w:pPr>
        <w:pStyle w:val="ListParagraph"/>
        <w:tabs>
          <w:tab w:val="left" w:pos="0"/>
        </w:tabs>
        <w:ind w:left="142"/>
      </w:pPr>
    </w:p>
    <w:p w14:paraId="283E1E35" w14:textId="77777777" w:rsidR="00B64AF5" w:rsidRPr="003B656C" w:rsidRDefault="00B64AF5" w:rsidP="00F341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rPr>
          <w:sz w:val="24"/>
          <w:szCs w:val="24"/>
        </w:rPr>
      </w:pPr>
      <w:r w:rsidRPr="003B656C">
        <w:rPr>
          <w:sz w:val="24"/>
          <w:szCs w:val="24"/>
        </w:rPr>
        <w:t>OBRAZLOŽENJE PRORAČUNA OPĆI DIO</w:t>
      </w:r>
    </w:p>
    <w:p w14:paraId="7219AF24" w14:textId="77777777" w:rsidR="00B64AF5" w:rsidRPr="00950261" w:rsidRDefault="00B64AF5" w:rsidP="00F341FB">
      <w:pPr>
        <w:pStyle w:val="ListParagraph"/>
        <w:tabs>
          <w:tab w:val="left" w:pos="0"/>
        </w:tabs>
        <w:ind w:left="142"/>
        <w:rPr>
          <w:b/>
          <w:bCs/>
        </w:rPr>
      </w:pPr>
      <w:r w:rsidRPr="00950261">
        <w:rPr>
          <w:b/>
          <w:bCs/>
        </w:rPr>
        <w:t>61- PRIHODI OD POREZA</w:t>
      </w:r>
    </w:p>
    <w:p w14:paraId="5E60FAC0" w14:textId="77777777" w:rsidR="00FE7090" w:rsidRDefault="00B55A87" w:rsidP="00F341FB">
      <w:pPr>
        <w:pStyle w:val="ListParagraph"/>
        <w:tabs>
          <w:tab w:val="left" w:pos="0"/>
        </w:tabs>
        <w:ind w:left="142"/>
      </w:pPr>
      <w:r>
        <w:t xml:space="preserve">Procjena prihoda od poreza za 2023. godini se temelji na procjeni izvršenja za 2022. godinu </w:t>
      </w:r>
      <w:r w:rsidR="00FE7090">
        <w:t xml:space="preserve">. U 2023. godini su planirani veći iznosi prihoda od poreza na korištenje javno prometnih površina jer se očekuje da će zbog kasnijeg ispostavljanja rješenja u 2022. godini dio poreza biti uplaćen počekom 2023. godine. </w:t>
      </w:r>
    </w:p>
    <w:p w14:paraId="49808F8F" w14:textId="77777777" w:rsidR="00B55A87" w:rsidRPr="00950261" w:rsidRDefault="00B55A87" w:rsidP="00F341FB">
      <w:pPr>
        <w:pStyle w:val="ListParagraph"/>
        <w:tabs>
          <w:tab w:val="left" w:pos="0"/>
        </w:tabs>
        <w:ind w:left="142"/>
        <w:rPr>
          <w:b/>
          <w:bCs/>
        </w:rPr>
      </w:pPr>
      <w:r w:rsidRPr="00950261">
        <w:rPr>
          <w:b/>
          <w:bCs/>
        </w:rPr>
        <w:t xml:space="preserve">63- pomoći od inozemstva i od subjekata unutar općeg proračuna- </w:t>
      </w:r>
    </w:p>
    <w:p w14:paraId="64104BCC" w14:textId="77777777" w:rsidR="00B55A87" w:rsidRDefault="00B55A87" w:rsidP="00F341FB">
      <w:pPr>
        <w:pStyle w:val="ListParagraph"/>
        <w:tabs>
          <w:tab w:val="left" w:pos="0"/>
        </w:tabs>
        <w:ind w:left="142"/>
      </w:pPr>
      <w:r>
        <w:t xml:space="preserve">U 2023. godini planiran je iznos od 992.364,00 eura. Dio projekata za koji se očekuju realizirati sredstva pomoći su : </w:t>
      </w:r>
      <w:r w:rsidR="00D64336">
        <w:t xml:space="preserve">sanacija pomorskog dobra u Podgori, nabava zelenila za hortikulturno </w:t>
      </w:r>
      <w:r w:rsidR="00D64336">
        <w:lastRenderedPageBreak/>
        <w:t xml:space="preserve">uređenje, uređenje poljskih puteva, nabava GIS-a, </w:t>
      </w:r>
      <w:r w:rsidR="00FE7090">
        <w:t>sustava videonadzora za sprječavanje nastajanja divljih deponija</w:t>
      </w:r>
      <w:r w:rsidR="00D64336">
        <w:t xml:space="preserve">, </w:t>
      </w:r>
      <w:r w:rsidR="00FE7090">
        <w:t xml:space="preserve">nabavka </w:t>
      </w:r>
      <w:r w:rsidR="00D64336">
        <w:t xml:space="preserve">tuševa na kovanice, izrada prostornih planova, nabava spremnika za otpad i kompostera, Interpretacijski centar Galebova krila, energetska obnova vrtića, uređenje jaslica, uređenje Društvenog doma u Podgori, uređenje </w:t>
      </w:r>
      <w:r w:rsidR="00A0206B">
        <w:t>D</w:t>
      </w:r>
      <w:r w:rsidR="00D64336">
        <w:t>ruštvenog centra u Živogošću, uređenje biciklističkih staza i šetnica itd.</w:t>
      </w:r>
    </w:p>
    <w:p w14:paraId="6038ABB2" w14:textId="77777777" w:rsidR="00D64336" w:rsidRDefault="00D64336" w:rsidP="00F341FB">
      <w:pPr>
        <w:pStyle w:val="ListParagraph"/>
        <w:tabs>
          <w:tab w:val="left" w:pos="0"/>
        </w:tabs>
        <w:ind w:left="142"/>
      </w:pPr>
      <w:r w:rsidRPr="00950261">
        <w:rPr>
          <w:b/>
          <w:bCs/>
        </w:rPr>
        <w:t>64- prihodi od imovine-</w:t>
      </w:r>
      <w:r w:rsidR="0054763B" w:rsidRPr="0054763B">
        <w:t xml:space="preserve">planiraju se na razini ostvarenja u 2022. godini </w:t>
      </w:r>
      <w:r>
        <w:t xml:space="preserve">uz </w:t>
      </w:r>
      <w:r w:rsidR="003B656C">
        <w:t xml:space="preserve">pojedine korekcije jer se očekuje </w:t>
      </w:r>
      <w:r>
        <w:t>da će se u 2023. godini aktivnije raditi na naplati potraživanja te je povećan planirani iznos zateznih kamata. Povećan je iznos prihoda od parkirališta jer se očekuje</w:t>
      </w:r>
      <w:r w:rsidR="00A0206B">
        <w:t xml:space="preserve"> da će se</w:t>
      </w:r>
      <w:r>
        <w:t xml:space="preserve"> u 2023. godini ranije početi s naplatom parking</w:t>
      </w:r>
      <w:r w:rsidR="00950261">
        <w:t xml:space="preserve">a </w:t>
      </w:r>
      <w:r w:rsidR="00A0206B">
        <w:t xml:space="preserve">u odnosu na 2022. godinu </w:t>
      </w:r>
      <w:r w:rsidR="00950261">
        <w:t>i smanjen je iznos naknade za zadržavanje nezakonito izgrađene građevine</w:t>
      </w:r>
    </w:p>
    <w:p w14:paraId="791FBCA7" w14:textId="77777777" w:rsidR="00D64336" w:rsidRPr="00950261" w:rsidRDefault="00D64336" w:rsidP="00F341FB">
      <w:pPr>
        <w:pStyle w:val="ListParagraph"/>
        <w:tabs>
          <w:tab w:val="left" w:pos="0"/>
        </w:tabs>
        <w:ind w:left="142"/>
        <w:rPr>
          <w:b/>
          <w:bCs/>
        </w:rPr>
      </w:pPr>
      <w:r w:rsidRPr="00950261">
        <w:rPr>
          <w:b/>
          <w:bCs/>
        </w:rPr>
        <w:t>65- prihodi od administrativnih i upravnih pristojbi</w:t>
      </w:r>
    </w:p>
    <w:p w14:paraId="51954F93" w14:textId="77777777" w:rsidR="00D64336" w:rsidRDefault="00C335F2" w:rsidP="00F341FB">
      <w:pPr>
        <w:pStyle w:val="ListParagraph"/>
        <w:tabs>
          <w:tab w:val="left" w:pos="0"/>
        </w:tabs>
        <w:ind w:left="142"/>
      </w:pPr>
      <w:r>
        <w:t>U 2023. godini planirano je povećanje prihoda od komunalnog doprin</w:t>
      </w:r>
      <w:r w:rsidR="0054763B">
        <w:t>o</w:t>
      </w:r>
      <w:r>
        <w:t xml:space="preserve">sa jer je dosta rješenja pripremljeno </w:t>
      </w:r>
      <w:r w:rsidR="003B52C1">
        <w:t xml:space="preserve">u 2022. godini ali će biti dostavljeni strankama tijekom 2023. godine. </w:t>
      </w:r>
    </w:p>
    <w:p w14:paraId="681A8C72" w14:textId="77777777" w:rsidR="00C335F2" w:rsidRDefault="00C335F2" w:rsidP="00F341FB">
      <w:pPr>
        <w:pStyle w:val="ListParagraph"/>
        <w:tabs>
          <w:tab w:val="left" w:pos="0"/>
        </w:tabs>
        <w:ind w:left="142"/>
      </w:pPr>
      <w:r>
        <w:t>U 2023. godini je smanjen</w:t>
      </w:r>
      <w:r w:rsidR="00FE7090">
        <w:t xml:space="preserve"> iznos</w:t>
      </w:r>
      <w:r>
        <w:t xml:space="preserve"> nak</w:t>
      </w:r>
      <w:r w:rsidR="00FE7090">
        <w:t>n</w:t>
      </w:r>
      <w:r>
        <w:t>ad</w:t>
      </w:r>
      <w:r w:rsidR="00FE7090">
        <w:t>e</w:t>
      </w:r>
      <w:r>
        <w:t xml:space="preserve"> za ur</w:t>
      </w:r>
      <w:r w:rsidR="00FE7090">
        <w:t>e</w:t>
      </w:r>
      <w:r>
        <w:t>đenje g</w:t>
      </w:r>
      <w:r w:rsidR="00FE7090">
        <w:t>roblja</w:t>
      </w:r>
      <w:r>
        <w:t xml:space="preserve"> jer naplatu istog će preuzeti Podgorski komunalac</w:t>
      </w:r>
      <w:r w:rsidR="00FE7090">
        <w:t>.</w:t>
      </w:r>
    </w:p>
    <w:p w14:paraId="5D8AEDA5" w14:textId="77777777" w:rsidR="00C335F2" w:rsidRDefault="00C335F2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68- kazne , upravne mjere i ostali prihodi</w:t>
      </w:r>
      <w:r>
        <w:t xml:space="preserve">- iznos planiran u 2023. godini je smanjen u odnosu na 2022. godinu jer u 2022. godini ova </w:t>
      </w:r>
      <w:r w:rsidR="003B656C">
        <w:t xml:space="preserve">stavka </w:t>
      </w:r>
      <w:r w:rsidR="00DF3883">
        <w:t>neuobičajeno visoka zbog sklopljene izvansudske nagodbe</w:t>
      </w:r>
    </w:p>
    <w:p w14:paraId="35CBB2ED" w14:textId="77777777" w:rsidR="00C335F2" w:rsidRDefault="00C335F2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7- prihodi od prodaje nefinancijske imovine-</w:t>
      </w:r>
      <w:r>
        <w:t xml:space="preserve"> planirano je povećanje u 2023. godini jer se očekuj</w:t>
      </w:r>
      <w:r w:rsidR="002916CA">
        <w:t xml:space="preserve">u prihodi od </w:t>
      </w:r>
      <w:r w:rsidR="003B656C">
        <w:t>prodaje</w:t>
      </w:r>
      <w:r>
        <w:t xml:space="preserve"> zemljišta </w:t>
      </w:r>
      <w:r w:rsidR="003B656C">
        <w:t>i grobnica u Živogošću</w:t>
      </w:r>
    </w:p>
    <w:p w14:paraId="629BFBB9" w14:textId="77777777" w:rsidR="00CF16D8" w:rsidRDefault="00CF16D8" w:rsidP="00F341FB">
      <w:pPr>
        <w:pStyle w:val="ListParagraph"/>
        <w:tabs>
          <w:tab w:val="left" w:pos="0"/>
        </w:tabs>
        <w:ind w:left="142"/>
      </w:pPr>
    </w:p>
    <w:p w14:paraId="1514C8F1" w14:textId="77777777" w:rsidR="00CF16D8" w:rsidRPr="007828AF" w:rsidRDefault="00CF16D8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31- rashodi za zaposlene</w:t>
      </w:r>
      <w:r>
        <w:t xml:space="preserve">- planirano je povećanje u 2023. godini u odnosu na 2022. godinu </w:t>
      </w:r>
      <w:r w:rsidR="003B656C">
        <w:t>jer se očekuje veći broj zap</w:t>
      </w:r>
      <w:r w:rsidR="00DF3883">
        <w:t>oslenih u 2023. godini u općini,</w:t>
      </w:r>
      <w:r w:rsidR="003B656C">
        <w:t xml:space="preserve"> </w:t>
      </w:r>
      <w:r w:rsidR="000F31E0">
        <w:t>u planu je usklađivanje plaća</w:t>
      </w:r>
      <w:r>
        <w:t xml:space="preserve"> </w:t>
      </w:r>
      <w:r w:rsidRPr="007828AF">
        <w:t>djelatnicima vrtića</w:t>
      </w:r>
      <w:r w:rsidR="00DF3883">
        <w:t xml:space="preserve"> </w:t>
      </w:r>
      <w:r w:rsidR="000F31E0">
        <w:t xml:space="preserve">sa zakonom </w:t>
      </w:r>
      <w:r w:rsidR="00DF3883">
        <w:t>te</w:t>
      </w:r>
      <w:r w:rsidR="000F31E0">
        <w:t xml:space="preserve">  su </w:t>
      </w:r>
      <w:r w:rsidR="00DF3883">
        <w:t xml:space="preserve"> moguć</w:t>
      </w:r>
      <w:r w:rsidR="000F31E0">
        <w:t>e</w:t>
      </w:r>
      <w:r w:rsidR="00DF3883">
        <w:t xml:space="preserve"> otpremnina zbog odlaska djelatnika u mirovinu</w:t>
      </w:r>
    </w:p>
    <w:p w14:paraId="596D8C22" w14:textId="77777777" w:rsidR="00CF16D8" w:rsidRPr="007828AF" w:rsidRDefault="00CF16D8" w:rsidP="00F341FB">
      <w:pPr>
        <w:pStyle w:val="ListParagraph"/>
        <w:tabs>
          <w:tab w:val="left" w:pos="0"/>
        </w:tabs>
        <w:ind w:left="142"/>
      </w:pPr>
      <w:r w:rsidRPr="007828AF">
        <w:rPr>
          <w:b/>
          <w:bCs/>
        </w:rPr>
        <w:t>32—materijalni rashodi-</w:t>
      </w:r>
      <w:r w:rsidRPr="007828AF">
        <w:t>u odnosu na 2022. godinu planirani su u manjem iznosu</w:t>
      </w:r>
    </w:p>
    <w:p w14:paraId="5AA5D23C" w14:textId="77777777" w:rsidR="00CF16D8" w:rsidRPr="007828AF" w:rsidRDefault="00CF16D8" w:rsidP="00F341FB">
      <w:pPr>
        <w:pStyle w:val="ListParagraph"/>
        <w:tabs>
          <w:tab w:val="left" w:pos="0"/>
        </w:tabs>
        <w:ind w:left="142"/>
      </w:pPr>
      <w:r w:rsidRPr="007828AF">
        <w:t xml:space="preserve">Smanjene  su naknade troškova zaposlenima i  rashodi za usluge, dok su povećani rashodi za materijal i energiju </w:t>
      </w:r>
      <w:r w:rsidR="003B656C" w:rsidRPr="007828AF">
        <w:t>i ostali nespomenuti rashodi poslovanja</w:t>
      </w:r>
    </w:p>
    <w:p w14:paraId="267F387E" w14:textId="77777777" w:rsidR="00CF16D8" w:rsidRDefault="00CF16D8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34- financijski rashodi-</w:t>
      </w:r>
      <w:r>
        <w:t xml:space="preserve"> u 2023. godini su planirani u manjem </w:t>
      </w:r>
      <w:r w:rsidR="00DF3883">
        <w:t xml:space="preserve">iznosu u odnosu na 2022. godinu. </w:t>
      </w:r>
      <w:r w:rsidR="003B656C">
        <w:t xml:space="preserve">U </w:t>
      </w:r>
      <w:r>
        <w:t xml:space="preserve"> 2022. godini ova stavka najvećim dijelom  obuhvaća izvansudsku nagodbu</w:t>
      </w:r>
    </w:p>
    <w:p w14:paraId="79A6F470" w14:textId="77777777" w:rsidR="00541556" w:rsidRDefault="00541556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35- subvencije</w:t>
      </w:r>
      <w:r>
        <w:t xml:space="preserve"> – planirane su </w:t>
      </w:r>
      <w:r w:rsidR="003B656C">
        <w:t>n</w:t>
      </w:r>
      <w:r>
        <w:t>a razini 2022. godine</w:t>
      </w:r>
    </w:p>
    <w:p w14:paraId="14FC7582" w14:textId="77777777" w:rsidR="00CF16D8" w:rsidRDefault="00541556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36- pomoći dane u inozemstvo i unutar općeg proračuna</w:t>
      </w:r>
      <w:r>
        <w:t>- obuhvaća pomoći srednjim školama u Makarskoj, MUP-u u Makarskoj i s</w:t>
      </w:r>
      <w:r w:rsidR="003B656C">
        <w:t>ufinanciranje</w:t>
      </w:r>
      <w:r>
        <w:t xml:space="preserve"> tima na Hitnoj pomoći</w:t>
      </w:r>
    </w:p>
    <w:p w14:paraId="3434C9C7" w14:textId="77777777" w:rsidR="00541556" w:rsidRDefault="00541556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37- naknade građanima i kućanstvima</w:t>
      </w:r>
      <w:r>
        <w:t xml:space="preserve">- planirane su na razini 2022. godine uz </w:t>
      </w:r>
      <w:r w:rsidR="003B656C">
        <w:t>manja odstupanja</w:t>
      </w:r>
    </w:p>
    <w:p w14:paraId="682DB10E" w14:textId="77777777" w:rsidR="00541556" w:rsidRDefault="00541556" w:rsidP="00F341FB">
      <w:pPr>
        <w:pStyle w:val="ListParagraph"/>
        <w:tabs>
          <w:tab w:val="left" w:pos="0"/>
        </w:tabs>
        <w:ind w:left="142"/>
      </w:pPr>
      <w:r w:rsidRPr="003B656C">
        <w:rPr>
          <w:b/>
          <w:bCs/>
        </w:rPr>
        <w:t>38- ostali rashodi</w:t>
      </w:r>
      <w:r>
        <w:t>- povećan je iznos tekućih donacija (DVD, udruge (sportske, u kulturi , socijala itd</w:t>
      </w:r>
      <w:r w:rsidR="003B656C">
        <w:t xml:space="preserve">. </w:t>
      </w:r>
      <w:r>
        <w:t>)</w:t>
      </w:r>
      <w:r w:rsidR="00BB6AAC">
        <w:t xml:space="preserve"> dok su iznosi kapitalnih donacija ostali na razini 2022. godine. Pomoći Podgorskom komunalcu su povećane za 1326</w:t>
      </w:r>
      <w:r w:rsidR="000E1037">
        <w:t>,00</w:t>
      </w:r>
      <w:r w:rsidR="00BB6AAC">
        <w:t xml:space="preserve"> eura u odnosu na prethodnu godinu</w:t>
      </w:r>
    </w:p>
    <w:p w14:paraId="3BEE5727" w14:textId="77777777" w:rsidR="00541556" w:rsidRDefault="00541556" w:rsidP="00F341FB">
      <w:pPr>
        <w:pStyle w:val="ListParagraph"/>
        <w:tabs>
          <w:tab w:val="left" w:pos="0"/>
        </w:tabs>
        <w:ind w:left="142"/>
      </w:pPr>
      <w:r w:rsidRPr="000E1037">
        <w:rPr>
          <w:b/>
          <w:bCs/>
        </w:rPr>
        <w:t>41- rashodi za nabavu neproizvedene dugotrajne imovine</w:t>
      </w:r>
      <w:r>
        <w:t xml:space="preserve">- planirane stavke u 2023. godini su manje u odnosu na 2022. godinu. </w:t>
      </w:r>
    </w:p>
    <w:p w14:paraId="419250AE" w14:textId="77777777" w:rsidR="000E1037" w:rsidRPr="00820BA4" w:rsidRDefault="000E1037" w:rsidP="00F341FB">
      <w:pPr>
        <w:pStyle w:val="ListParagraph"/>
        <w:tabs>
          <w:tab w:val="left" w:pos="0"/>
        </w:tabs>
        <w:ind w:left="142"/>
      </w:pPr>
      <w:r w:rsidRPr="000E1037">
        <w:rPr>
          <w:b/>
          <w:bCs/>
        </w:rPr>
        <w:t>42- rashodi za nabavu proizvedene dugotrajne imovine</w:t>
      </w:r>
      <w:r>
        <w:t xml:space="preserve">- planirane stavke u 2023. godini su veće u odnosu na 2022. godinu. Dio stavki je detaljnije objašnjen u Programu građenja komunalne infrastrukture u Općini Podgora za 2023. godinu i Programu </w:t>
      </w:r>
      <w:r w:rsidRPr="000E1037">
        <w:t xml:space="preserve"> javnih potreba u kulturi i religiji</w:t>
      </w:r>
      <w:r>
        <w:t xml:space="preserve"> Općine Podgora za 2023. godinu. Financijski značajniji projekti </w:t>
      </w:r>
      <w:r w:rsidRPr="00820BA4">
        <w:t xml:space="preserve">su : Interpretacijski centar Galebova krila, </w:t>
      </w:r>
      <w:r w:rsidR="00187957" w:rsidRPr="00820BA4">
        <w:t xml:space="preserve">uređenje ceste u Igranima (do Crkve gospe od Ružarija), </w:t>
      </w:r>
      <w:r w:rsidR="00820BA4" w:rsidRPr="00820BA4">
        <w:t xml:space="preserve">uređenje ceste u Podgori (Sutikla), </w:t>
      </w:r>
      <w:r w:rsidR="00187957" w:rsidRPr="00820BA4">
        <w:t>, uređenje šetnica na području Općine Podgora, uređenje groblja, javne rasvjete,</w:t>
      </w:r>
      <w:r w:rsidR="00820BA4" w:rsidRPr="00820BA4">
        <w:t xml:space="preserve"> uređenje  igrališta, </w:t>
      </w:r>
      <w:r w:rsidR="00187957" w:rsidRPr="00820BA4">
        <w:t xml:space="preserve"> izgradnja ambulante, nabava videonadzora za sprječavanje odlaganja otpada, izrada prostornih planova i projektne dokumentacije</w:t>
      </w:r>
    </w:p>
    <w:p w14:paraId="252DF110" w14:textId="77777777" w:rsidR="00624C13" w:rsidRPr="00820BA4" w:rsidRDefault="00624C13" w:rsidP="00F341FB">
      <w:pPr>
        <w:pStyle w:val="ListParagraph"/>
        <w:tabs>
          <w:tab w:val="left" w:pos="0"/>
        </w:tabs>
        <w:ind w:left="142"/>
      </w:pPr>
      <w:r w:rsidRPr="00820BA4">
        <w:rPr>
          <w:b/>
          <w:bCs/>
        </w:rPr>
        <w:t>45</w:t>
      </w:r>
      <w:r w:rsidRPr="00820BA4">
        <w:t>- rashodi za dodatna ulaganja na nefinancijskoj imovini</w:t>
      </w:r>
      <w:r w:rsidR="00DF3883" w:rsidRPr="00820BA4">
        <w:t>- planirane stavke su u odnosu na 2022. godinu znatno veće. Obuhvaćaju projekte kao</w:t>
      </w:r>
      <w:r w:rsidR="00820BA4" w:rsidRPr="00820BA4">
        <w:t xml:space="preserve"> što su:  energetska obnova vrtića, uređenje jaslica,   </w:t>
      </w:r>
      <w:r w:rsidR="00820BA4" w:rsidRPr="00820BA4">
        <w:lastRenderedPageBreak/>
        <w:t>uređenje Društvenog doma u Podgori i Društvenog centra u Živogošću, uređenje prostorija nove općine itd.</w:t>
      </w:r>
    </w:p>
    <w:p w14:paraId="6E85C216" w14:textId="77777777" w:rsidR="003B656C" w:rsidRPr="00820BA4" w:rsidRDefault="003B656C" w:rsidP="00F341FB">
      <w:pPr>
        <w:pStyle w:val="ListParagraph"/>
        <w:tabs>
          <w:tab w:val="left" w:pos="0"/>
        </w:tabs>
        <w:ind w:left="142"/>
      </w:pPr>
    </w:p>
    <w:p w14:paraId="1C73A694" w14:textId="77777777" w:rsidR="003B656C" w:rsidRDefault="00820BA4" w:rsidP="00F341FB">
      <w:pPr>
        <w:pStyle w:val="ListParagraph"/>
        <w:tabs>
          <w:tab w:val="left" w:pos="0"/>
        </w:tabs>
        <w:ind w:left="142"/>
        <w:rPr>
          <w:b/>
          <w:bCs/>
        </w:rPr>
      </w:pPr>
      <w:r w:rsidRPr="00820BA4">
        <w:rPr>
          <w:b/>
          <w:bCs/>
        </w:rPr>
        <w:t>5- Izdaci za otplatu primljenih kredita i zajmova</w:t>
      </w:r>
    </w:p>
    <w:p w14:paraId="1BCA347D" w14:textId="77777777" w:rsidR="0054763B" w:rsidRPr="00846ED5" w:rsidRDefault="006523AA" w:rsidP="00F341FB">
      <w:pPr>
        <w:pStyle w:val="ListParagraph"/>
        <w:tabs>
          <w:tab w:val="left" w:pos="0"/>
        </w:tabs>
        <w:ind w:left="142"/>
      </w:pPr>
      <w:r w:rsidRPr="00846ED5">
        <w:t>U 2023. godini dospijeva na naplatu beskamatni kredit za jedinice koje su imale pad prihoda u 2020. godini u odnosu na 2019. godinu- 3.700.000,00 kn s rokom dospijeća 24. prosinca 2023. godine.</w:t>
      </w:r>
    </w:p>
    <w:p w14:paraId="374C6625" w14:textId="77777777" w:rsidR="006523AA" w:rsidRDefault="006523AA" w:rsidP="00F341FB">
      <w:pPr>
        <w:pStyle w:val="ListParagraph"/>
        <w:tabs>
          <w:tab w:val="left" w:pos="0"/>
        </w:tabs>
        <w:ind w:left="142"/>
      </w:pPr>
      <w:r w:rsidRPr="00846ED5">
        <w:t>Temeljem Sporazuma o obročnoj otplati s Clubom Adriatic d.o.o. dospijeva dio glavnice u iznosu od 500.000,00 kn (15.11.2023.) i u planu je otplata dijela beskamatn</w:t>
      </w:r>
      <w:r w:rsidR="003857A3" w:rsidRPr="00846ED5">
        <w:t>og</w:t>
      </w:r>
      <w:r w:rsidRPr="00846ED5">
        <w:t xml:space="preserve"> zajma za odgođena plaćanja poreza i prireza na dohodak.</w:t>
      </w:r>
    </w:p>
    <w:p w14:paraId="08F75EE7" w14:textId="77777777" w:rsidR="00775525" w:rsidRPr="00B371FA" w:rsidRDefault="00775525" w:rsidP="00F341FB">
      <w:pPr>
        <w:pStyle w:val="ListParagraph"/>
        <w:tabs>
          <w:tab w:val="left" w:pos="0"/>
        </w:tabs>
        <w:ind w:left="142"/>
      </w:pPr>
    </w:p>
    <w:p w14:paraId="15008602" w14:textId="77777777" w:rsidR="00775525" w:rsidRPr="00B371FA" w:rsidRDefault="00775525" w:rsidP="00B371FA">
      <w:pPr>
        <w:spacing w:after="0" w:line="240" w:lineRule="auto"/>
        <w:ind w:left="142"/>
        <w:jc w:val="both"/>
        <w:rPr>
          <w:rFonts w:cs="Times New Roman"/>
        </w:rPr>
      </w:pPr>
      <w:r w:rsidRPr="00B371FA">
        <w:rPr>
          <w:rFonts w:cs="Times New Roman"/>
        </w:rPr>
        <w:t>U Proračunu Općine Podgora za 2023. godinu i projekcijama za 2024. i 2025. godinu planirat će se pokriće dijela projiciranog manjka Općine Podgora iz prihoda poslovanja i prihoda od prodaje nefinancijske imovine prema  sljedećoj dinamici:</w:t>
      </w:r>
    </w:p>
    <w:p w14:paraId="5021B625" w14:textId="77777777" w:rsidR="00775525" w:rsidRPr="00B371FA" w:rsidRDefault="00775525" w:rsidP="00775525">
      <w:pPr>
        <w:pStyle w:val="NoSpacing"/>
        <w:numPr>
          <w:ilvl w:val="0"/>
          <w:numId w:val="2"/>
        </w:numPr>
        <w:ind w:left="993" w:hanging="284"/>
        <w:jc w:val="both"/>
        <w:rPr>
          <w:rFonts w:cs="Times New Roman"/>
        </w:rPr>
      </w:pPr>
      <w:r w:rsidRPr="00B371FA">
        <w:rPr>
          <w:rFonts w:cs="Times New Roman"/>
        </w:rPr>
        <w:t xml:space="preserve">2023. godina –66.361,00 euro </w:t>
      </w:r>
    </w:p>
    <w:p w14:paraId="385584DB" w14:textId="77777777" w:rsidR="00775525" w:rsidRPr="00B371FA" w:rsidRDefault="00775525" w:rsidP="00775525">
      <w:pPr>
        <w:pStyle w:val="NoSpacing"/>
        <w:numPr>
          <w:ilvl w:val="0"/>
          <w:numId w:val="2"/>
        </w:numPr>
        <w:ind w:left="993" w:hanging="284"/>
        <w:jc w:val="both"/>
        <w:rPr>
          <w:rFonts w:cs="Times New Roman"/>
        </w:rPr>
      </w:pPr>
      <w:r w:rsidRPr="00B371FA">
        <w:rPr>
          <w:rFonts w:cs="Times New Roman"/>
        </w:rPr>
        <w:t>2024. godina –132.722,81 euro</w:t>
      </w:r>
    </w:p>
    <w:p w14:paraId="43D6901D" w14:textId="77777777" w:rsidR="00775525" w:rsidRDefault="00775525" w:rsidP="00775525">
      <w:pPr>
        <w:spacing w:after="0" w:line="240" w:lineRule="auto"/>
        <w:ind w:firstLine="708"/>
        <w:jc w:val="both"/>
        <w:rPr>
          <w:rFonts w:asciiTheme="majorHAnsi" w:hAnsiTheme="majorHAnsi" w:cs="Times New Roman"/>
          <w:color w:val="FF0000"/>
        </w:rPr>
      </w:pPr>
    </w:p>
    <w:p w14:paraId="1963781D" w14:textId="77777777" w:rsidR="00775525" w:rsidRPr="00846ED5" w:rsidRDefault="00775525" w:rsidP="00F341FB">
      <w:pPr>
        <w:pStyle w:val="ListParagraph"/>
        <w:tabs>
          <w:tab w:val="left" w:pos="0"/>
        </w:tabs>
        <w:ind w:left="142"/>
      </w:pPr>
    </w:p>
    <w:p w14:paraId="1803A044" w14:textId="77777777" w:rsidR="006523AA" w:rsidRPr="00820BA4" w:rsidRDefault="006523AA" w:rsidP="00F341FB">
      <w:pPr>
        <w:pStyle w:val="ListParagraph"/>
        <w:tabs>
          <w:tab w:val="left" w:pos="0"/>
        </w:tabs>
        <w:ind w:left="142"/>
      </w:pPr>
    </w:p>
    <w:p w14:paraId="5E281F3A" w14:textId="77777777" w:rsidR="0054763B" w:rsidRPr="00820BA4" w:rsidRDefault="0054763B" w:rsidP="00F341F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142"/>
        <w:rPr>
          <w:b/>
          <w:bCs/>
        </w:rPr>
      </w:pPr>
      <w:r w:rsidRPr="00820BA4">
        <w:rPr>
          <w:b/>
          <w:bCs/>
        </w:rPr>
        <w:t xml:space="preserve">OBRAZLOŽENJE </w:t>
      </w:r>
      <w:r w:rsidR="00187957" w:rsidRPr="00820BA4">
        <w:rPr>
          <w:b/>
          <w:bCs/>
        </w:rPr>
        <w:t>PRORAČUNA- POS</w:t>
      </w:r>
      <w:r w:rsidRPr="00820BA4">
        <w:rPr>
          <w:b/>
          <w:bCs/>
        </w:rPr>
        <w:t>EBN</w:t>
      </w:r>
      <w:r w:rsidR="00187957" w:rsidRPr="00820BA4">
        <w:rPr>
          <w:b/>
          <w:bCs/>
        </w:rPr>
        <w:t>I</w:t>
      </w:r>
      <w:r w:rsidR="00DF3883" w:rsidRPr="00820BA4">
        <w:rPr>
          <w:b/>
          <w:bCs/>
        </w:rPr>
        <w:t xml:space="preserve"> </w:t>
      </w:r>
      <w:r w:rsidR="00187957" w:rsidRPr="00820BA4">
        <w:rPr>
          <w:b/>
          <w:bCs/>
        </w:rPr>
        <w:t>DIO</w:t>
      </w:r>
    </w:p>
    <w:p w14:paraId="4442DBB2" w14:textId="77777777" w:rsidR="0054763B" w:rsidRDefault="0054763B" w:rsidP="00F341FB">
      <w:pPr>
        <w:pStyle w:val="ListParagraph"/>
        <w:tabs>
          <w:tab w:val="left" w:pos="0"/>
        </w:tabs>
        <w:ind w:left="142"/>
      </w:pPr>
      <w:r w:rsidRPr="00820BA4">
        <w:t xml:space="preserve">Posebni dio Proračuna Općine </w:t>
      </w:r>
      <w:r w:rsidR="00187957" w:rsidRPr="00820BA4">
        <w:t xml:space="preserve">Podgora </w:t>
      </w:r>
      <w:r w:rsidRPr="00820BA4">
        <w:t xml:space="preserve"> za 2023. godinu planiran je u iznosu od </w:t>
      </w:r>
      <w:r w:rsidR="00187957" w:rsidRPr="00820BA4">
        <w:t>4.104</w:t>
      </w:r>
      <w:r w:rsidR="00187957">
        <w:t>.213,00 eura i</w:t>
      </w:r>
      <w:r>
        <w:t xml:space="preserve"> to po razdjelima, programima</w:t>
      </w:r>
      <w:r w:rsidR="00187957">
        <w:t xml:space="preserve"> i aktivnostima</w:t>
      </w:r>
      <w:r>
        <w:t xml:space="preserve">. </w:t>
      </w:r>
    </w:p>
    <w:p w14:paraId="53F31D85" w14:textId="77777777" w:rsidR="00EF199F" w:rsidRDefault="0054763B" w:rsidP="00EF199F">
      <w:pPr>
        <w:pStyle w:val="ListParagraph"/>
        <w:tabs>
          <w:tab w:val="left" w:pos="0"/>
        </w:tabs>
        <w:ind w:left="142"/>
      </w:pPr>
      <w:r>
        <w:t xml:space="preserve">Zajedničko svim programima i aktivnostima je zadovoljenje potreba stanovnika Općine </w:t>
      </w:r>
      <w:r w:rsidR="00187957">
        <w:t>Podgora</w:t>
      </w:r>
      <w:r>
        <w:t xml:space="preserve"> kroz ciljne mjere: jačanje komunalne infrastrukture </w:t>
      </w:r>
      <w:r w:rsidR="00187957">
        <w:t xml:space="preserve">, </w:t>
      </w:r>
      <w:r>
        <w:t>očuvanje, obnova i zaštita prirodne i kulturne baštine</w:t>
      </w:r>
      <w:r w:rsidR="00187957">
        <w:t xml:space="preserve">, </w:t>
      </w:r>
      <w:r>
        <w:t>zaštita okoliša</w:t>
      </w:r>
      <w:r w:rsidR="00187957">
        <w:t xml:space="preserve">, </w:t>
      </w:r>
      <w:r>
        <w:t>promicanje i razvoj turizma</w:t>
      </w:r>
      <w:r w:rsidR="00187957">
        <w:t xml:space="preserve">, </w:t>
      </w:r>
      <w:r>
        <w:t xml:space="preserve"> poticanje zdravijeg načina života i unapređenje zdravstvene zaštite </w:t>
      </w:r>
      <w:r w:rsidR="00187957">
        <w:t xml:space="preserve">, </w:t>
      </w:r>
      <w:r w:rsidR="00EF199F">
        <w:t xml:space="preserve"> osiguranje životnog standarda stanovništva, posebice socijalno ugroženog i smanjenje nejednakosti</w:t>
      </w:r>
      <w:r w:rsidR="00187957">
        <w:t xml:space="preserve"> jačanje </w:t>
      </w:r>
      <w:r>
        <w:t>civilnog društva</w:t>
      </w:r>
      <w:r w:rsidR="00EF199F">
        <w:t>, u</w:t>
      </w:r>
      <w:r w:rsidR="00EF199F" w:rsidRPr="00BC44ED">
        <w:t>naprjeđenje prostornog i urbanističkog planiranja i pokrivenosti općine planovima</w:t>
      </w:r>
      <w:r w:rsidR="00EF199F">
        <w:t xml:space="preserve">, </w:t>
      </w:r>
      <w:r w:rsidR="00EF199F" w:rsidRPr="00307A05">
        <w:t>pružanje podrške učenicima u redovnim obrazovnim potrebama</w:t>
      </w:r>
      <w:r w:rsidR="00EF199F">
        <w:t xml:space="preserve">, </w:t>
      </w:r>
      <w:r w:rsidR="00EF199F" w:rsidRPr="00EF199F">
        <w:t xml:space="preserve">financiranje redovne djelatnosti predškolskog odgoja </w:t>
      </w:r>
      <w:r w:rsidR="00EF199F">
        <w:t>i</w:t>
      </w:r>
      <w:r w:rsidR="00EF199F" w:rsidRPr="00EF199F">
        <w:t xml:space="preserve"> unaprjeđenje mogućnosti i uvjeta predškolskog odgoja </w:t>
      </w:r>
      <w:r w:rsidR="00EF199F">
        <w:t xml:space="preserve">i </w:t>
      </w:r>
      <w:r w:rsidR="00EF199F" w:rsidRPr="00EF199F">
        <w:t>učinkovito pružanje usluga građanstvu u djelokrugu lokalne samouprave te njihovo unaprjeđenje.</w:t>
      </w:r>
    </w:p>
    <w:p w14:paraId="30C059B3" w14:textId="77777777" w:rsidR="0054763B" w:rsidRDefault="0054763B" w:rsidP="00F341FB">
      <w:pPr>
        <w:pStyle w:val="ListParagraph"/>
        <w:tabs>
          <w:tab w:val="left" w:pos="0"/>
        </w:tabs>
        <w:ind w:left="142"/>
      </w:pPr>
    </w:p>
    <w:p w14:paraId="5E3DEE75" w14:textId="77777777" w:rsidR="00914CF2" w:rsidRDefault="00914CF2" w:rsidP="00F341FB">
      <w:pPr>
        <w:pStyle w:val="ListParagraph"/>
        <w:tabs>
          <w:tab w:val="left" w:pos="0"/>
        </w:tabs>
        <w:ind w:left="142"/>
      </w:pPr>
    </w:p>
    <w:p w14:paraId="08F1F4D2" w14:textId="77777777" w:rsidR="008727AF" w:rsidRDefault="008727AF" w:rsidP="00F341FB">
      <w:pPr>
        <w:pStyle w:val="ListParagraph"/>
        <w:tabs>
          <w:tab w:val="left" w:pos="0"/>
        </w:tabs>
        <w:ind w:left="142"/>
      </w:pPr>
      <w:r>
        <w:t xml:space="preserve">Programi planirani u posebnom dijelu proračuna su sljedeći: </w:t>
      </w:r>
    </w:p>
    <w:p w14:paraId="4549C87F" w14:textId="77777777" w:rsidR="008727AF" w:rsidRDefault="008727AF" w:rsidP="00F341FB">
      <w:pPr>
        <w:pStyle w:val="ListParagraph"/>
        <w:tabs>
          <w:tab w:val="left" w:pos="0"/>
        </w:tabs>
        <w:ind w:left="142"/>
      </w:pPr>
    </w:p>
    <w:p w14:paraId="3A9D906C" w14:textId="77777777" w:rsidR="00F56A03" w:rsidRDefault="008727AF" w:rsidP="00F56A03">
      <w:pPr>
        <w:tabs>
          <w:tab w:val="left" w:pos="0"/>
        </w:tabs>
        <w:rPr>
          <w:b/>
          <w:bCs/>
        </w:rPr>
      </w:pPr>
      <w:r w:rsidRPr="00F341FB">
        <w:rPr>
          <w:b/>
          <w:bCs/>
        </w:rPr>
        <w:t>Redovna djelatnost predstavničkog i izvršnog tijela- 55.081,00 eura</w:t>
      </w:r>
    </w:p>
    <w:p w14:paraId="49BA425F" w14:textId="77777777" w:rsidR="008727AF" w:rsidRPr="000D39DF" w:rsidRDefault="008727AF" w:rsidP="00F56A03">
      <w:pPr>
        <w:tabs>
          <w:tab w:val="left" w:pos="0"/>
        </w:tabs>
        <w:rPr>
          <w:rFonts w:ascii="Calibri Light" w:eastAsia="Calibri" w:hAnsi="Calibri Light" w:cs="Times New Roman"/>
        </w:rPr>
      </w:pPr>
      <w:r w:rsidRPr="00F12763">
        <w:rPr>
          <w:rFonts w:ascii="Calibri Light" w:eastAsia="Calibri" w:hAnsi="Calibri Light" w:cs="Times New Roman"/>
          <w:bCs/>
        </w:rPr>
        <w:t>Cilj ovog</w:t>
      </w:r>
      <w:r w:rsidRPr="000D39DF">
        <w:rPr>
          <w:rFonts w:ascii="Calibri Light" w:eastAsia="Calibri" w:hAnsi="Calibri Light" w:cs="Times New Roman"/>
        </w:rPr>
        <w:t xml:space="preserve"> programa je omogućiti redovno djelovanje predstavničkog i izvršnog tijela, donošenje odluka, akata i dr. dokumentacije koja određuje smjer razvoja općine. Programom se omogućava redovno izvršavanje poslova iz djelokruga rada načelnika i općinskog vijeća, sustavno djelovanje političkih stranaka i promicanje političkog djelovanja.  </w:t>
      </w:r>
    </w:p>
    <w:p w14:paraId="099106C3" w14:textId="77777777" w:rsidR="008727AF" w:rsidRDefault="008727AF" w:rsidP="00F341FB">
      <w:pPr>
        <w:pStyle w:val="ListParagraph"/>
        <w:tabs>
          <w:tab w:val="left" w:pos="0"/>
        </w:tabs>
        <w:ind w:left="405"/>
      </w:pPr>
    </w:p>
    <w:p w14:paraId="1BBD2EEC" w14:textId="77777777" w:rsidR="008727AF" w:rsidRPr="00F12763" w:rsidRDefault="008727AF" w:rsidP="00F12763">
      <w:pPr>
        <w:pStyle w:val="ListParagraph"/>
        <w:tabs>
          <w:tab w:val="left" w:pos="0"/>
        </w:tabs>
        <w:ind w:left="405" w:hanging="405"/>
        <w:jc w:val="both"/>
        <w:rPr>
          <w:b/>
          <w:bCs/>
        </w:rPr>
      </w:pPr>
      <w:r w:rsidRPr="00F12763">
        <w:rPr>
          <w:b/>
          <w:bCs/>
        </w:rPr>
        <w:t>Javna uprava i administracija i upravljanje imovinom- 1.274.141,00 eura</w:t>
      </w:r>
    </w:p>
    <w:p w14:paraId="43BDE388" w14:textId="77777777" w:rsidR="008727AF" w:rsidRPr="000D39DF" w:rsidRDefault="008727AF" w:rsidP="00F341FB">
      <w:pPr>
        <w:tabs>
          <w:tab w:val="left" w:pos="0"/>
        </w:tabs>
        <w:spacing w:after="0" w:line="276" w:lineRule="auto"/>
        <w:rPr>
          <w:rFonts w:ascii="Calibri Light" w:eastAsia="Calibri" w:hAnsi="Calibri Light" w:cs="Times New Roman"/>
        </w:rPr>
      </w:pPr>
      <w:r w:rsidRPr="00F12763">
        <w:rPr>
          <w:rFonts w:ascii="Calibri Light" w:eastAsia="Calibri" w:hAnsi="Calibri Light" w:cs="Times New Roman"/>
          <w:bCs/>
        </w:rPr>
        <w:t>Cilj je obavljanje poslova</w:t>
      </w:r>
      <w:r w:rsidRPr="000D39DF">
        <w:rPr>
          <w:rFonts w:ascii="Calibri Light" w:eastAsia="Calibri" w:hAnsi="Calibri Light" w:cs="Times New Roman"/>
        </w:rPr>
        <w:t xml:space="preserve"> lokalnog značaja kojima se neposredno ostvaruju potrebe građana, efikasno upravljanje imovinom i drugim resursima Općine Podgora</w:t>
      </w:r>
    </w:p>
    <w:p w14:paraId="66CEC367" w14:textId="77777777" w:rsidR="008727AF" w:rsidRDefault="008727AF" w:rsidP="00F341FB">
      <w:pPr>
        <w:pStyle w:val="ListParagraph"/>
        <w:tabs>
          <w:tab w:val="left" w:pos="0"/>
        </w:tabs>
        <w:ind w:left="405"/>
      </w:pPr>
    </w:p>
    <w:p w14:paraId="252B2EF2" w14:textId="77777777" w:rsidR="008727AF" w:rsidRPr="00F12763" w:rsidRDefault="008727AF" w:rsidP="00F12763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F12763">
        <w:rPr>
          <w:b/>
          <w:bCs/>
        </w:rPr>
        <w:t>Održavanje komunalne infrastrukture- 902.779,00 eura</w:t>
      </w:r>
    </w:p>
    <w:p w14:paraId="04B4BC4E" w14:textId="77777777" w:rsidR="008727AF" w:rsidRPr="000D39DF" w:rsidRDefault="00F12763" w:rsidP="00F341FB">
      <w:pPr>
        <w:tabs>
          <w:tab w:val="left" w:pos="0"/>
        </w:tabs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lastRenderedPageBreak/>
        <w:t xml:space="preserve">Cilj ovog programa je  </w:t>
      </w:r>
      <w:r w:rsidR="008727AF" w:rsidRPr="000D39DF">
        <w:rPr>
          <w:rFonts w:ascii="Calibri Light" w:eastAsia="Times New Roman" w:hAnsi="Calibri Light" w:cs="Calibri Light"/>
        </w:rPr>
        <w:t>čišćenje i održavanje javnih površina na području Općine Podgora tijekom cijele godine, održavanje komunalnih objekata, uređaja i infrastrukture u funkcionalnom stanju, povećanje vijeka trajanja općinske infrastrukture</w:t>
      </w:r>
      <w:r>
        <w:rPr>
          <w:rFonts w:ascii="Calibri Light" w:eastAsia="Times New Roman" w:hAnsi="Calibri Light" w:cs="Calibri Light"/>
        </w:rPr>
        <w:t>, održavanje javne rasvjete, nerazvrstanih cesta, plaža</w:t>
      </w:r>
      <w:r w:rsidR="00361EF7">
        <w:rPr>
          <w:rFonts w:ascii="Calibri Light" w:eastAsia="Times New Roman" w:hAnsi="Calibri Light" w:cs="Calibri Light"/>
        </w:rPr>
        <w:t>, zelenih površina, groblja  itd</w:t>
      </w:r>
      <w:r w:rsidR="00D53A3F">
        <w:rPr>
          <w:rFonts w:ascii="Calibri Light" w:eastAsia="Times New Roman" w:hAnsi="Calibri Light" w:cs="Calibri Light"/>
        </w:rPr>
        <w:t>.</w:t>
      </w:r>
    </w:p>
    <w:p w14:paraId="24A8AD44" w14:textId="77777777" w:rsidR="008727AF" w:rsidRPr="00F12763" w:rsidRDefault="008727AF" w:rsidP="00F12763">
      <w:pPr>
        <w:pStyle w:val="ListParagraph"/>
        <w:tabs>
          <w:tab w:val="left" w:pos="0"/>
        </w:tabs>
        <w:ind w:left="405" w:hanging="405"/>
        <w:rPr>
          <w:b/>
          <w:bCs/>
        </w:rPr>
      </w:pPr>
    </w:p>
    <w:p w14:paraId="760BD4A1" w14:textId="77777777" w:rsidR="008727AF" w:rsidRPr="00F12763" w:rsidRDefault="008727AF" w:rsidP="00F12763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F12763">
        <w:rPr>
          <w:b/>
          <w:bCs/>
        </w:rPr>
        <w:t>Prostorno planiranje- 26.544,00 eura</w:t>
      </w:r>
    </w:p>
    <w:p w14:paraId="3EE916E7" w14:textId="77777777" w:rsidR="008727AF" w:rsidRPr="00F12763" w:rsidRDefault="00F12763" w:rsidP="00F341FB">
      <w:pPr>
        <w:tabs>
          <w:tab w:val="left" w:pos="0"/>
        </w:tabs>
        <w:autoSpaceDE w:val="0"/>
        <w:autoSpaceDN w:val="0"/>
        <w:adjustRightInd w:val="0"/>
        <w:spacing w:after="0" w:line="252" w:lineRule="auto"/>
        <w:rPr>
          <w:rFonts w:ascii="Calibri Light" w:eastAsia="Calibri" w:hAnsi="Calibri Light" w:cs="Times New Roman"/>
          <w:bCs/>
        </w:rPr>
      </w:pPr>
      <w:r w:rsidRPr="00F12763">
        <w:rPr>
          <w:rFonts w:ascii="Calibri Light" w:eastAsia="Calibri" w:hAnsi="Calibri Light" w:cs="Times New Roman"/>
          <w:bCs/>
        </w:rPr>
        <w:t>Cilj ovog programa je i</w:t>
      </w:r>
      <w:r w:rsidR="008727AF" w:rsidRPr="00F12763">
        <w:rPr>
          <w:rFonts w:ascii="Calibri Light" w:eastAsia="Calibri" w:hAnsi="Calibri Light" w:cs="Times New Roman"/>
          <w:bCs/>
        </w:rPr>
        <w:t>zraditi prostorno plansku dokumentaciju koja će biti podloga za sve investicije i koja će omogućiti kontrolirani prostorni razvoj i zaštitu prirodnih i kulturnih dobara</w:t>
      </w:r>
    </w:p>
    <w:p w14:paraId="0F2083D9" w14:textId="77777777" w:rsidR="008727AF" w:rsidRPr="00F12763" w:rsidRDefault="008727AF" w:rsidP="00F12763">
      <w:pPr>
        <w:pStyle w:val="ListParagraph"/>
        <w:tabs>
          <w:tab w:val="left" w:pos="0"/>
        </w:tabs>
        <w:ind w:left="405" w:hanging="405"/>
        <w:rPr>
          <w:b/>
          <w:bCs/>
        </w:rPr>
      </w:pPr>
    </w:p>
    <w:p w14:paraId="6D6ECCD5" w14:textId="77777777" w:rsidR="008727AF" w:rsidRDefault="008727AF" w:rsidP="00F12763">
      <w:pPr>
        <w:pStyle w:val="ListParagraph"/>
        <w:tabs>
          <w:tab w:val="left" w:pos="0"/>
        </w:tabs>
        <w:ind w:left="405" w:hanging="405"/>
      </w:pPr>
      <w:r w:rsidRPr="00F12763">
        <w:rPr>
          <w:b/>
          <w:bCs/>
        </w:rPr>
        <w:t>Izrada projektne dokumentacije-62.378,00 eura</w:t>
      </w:r>
    </w:p>
    <w:p w14:paraId="4EB4FFA3" w14:textId="17BB1EC9" w:rsidR="008727AF" w:rsidRDefault="00F129F8" w:rsidP="00F341FB">
      <w:pPr>
        <w:tabs>
          <w:tab w:val="left" w:pos="0"/>
        </w:tabs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Cs/>
        </w:rPr>
        <w:t xml:space="preserve">Cilj </w:t>
      </w:r>
      <w:r w:rsidR="00F12763" w:rsidRPr="00F12763">
        <w:rPr>
          <w:rFonts w:ascii="Calibri Light" w:eastAsia="Times New Roman" w:hAnsi="Calibri Light" w:cs="Calibri Light"/>
          <w:bCs/>
        </w:rPr>
        <w:t xml:space="preserve">ovog programa je </w:t>
      </w:r>
      <w:r w:rsidR="008727AF" w:rsidRPr="00F12763">
        <w:rPr>
          <w:rFonts w:ascii="Calibri Light" w:eastAsia="Times New Roman" w:hAnsi="Calibri Light" w:cs="Calibri Light"/>
          <w:bCs/>
        </w:rPr>
        <w:t xml:space="preserve"> izraditi dokumentaciju</w:t>
      </w:r>
      <w:r w:rsidR="008727AF" w:rsidRPr="000D39DF">
        <w:rPr>
          <w:rFonts w:ascii="Calibri Light" w:eastAsia="Times New Roman" w:hAnsi="Calibri Light" w:cs="Calibri Light"/>
        </w:rPr>
        <w:t xml:space="preserve"> i provoditi aktivnosti koje će omogućiti kontrolirani prostorni razvoj, uređenje katastarskih knjiga, prometno planiranje, zaštita prirodnih i kulturnih dobara, provođenje zakonskih odredbi donošenjem pojedinih planova, izvješća i sl.</w:t>
      </w:r>
    </w:p>
    <w:p w14:paraId="0098C6BC" w14:textId="260E81FC" w:rsidR="007A671E" w:rsidRPr="000D39DF" w:rsidRDefault="007A671E" w:rsidP="00F341FB">
      <w:pPr>
        <w:tabs>
          <w:tab w:val="left" w:pos="0"/>
        </w:tabs>
        <w:spacing w:after="0" w:line="240" w:lineRule="auto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Također, obuhvaća izradu svih dokumenata i projektne dokumentacije koja je preduvjet za aplikaciju na Eu Fondove.</w:t>
      </w:r>
    </w:p>
    <w:p w14:paraId="10BFFE96" w14:textId="77777777" w:rsidR="00A55B90" w:rsidRDefault="00A55B90" w:rsidP="00A55B90">
      <w:pPr>
        <w:tabs>
          <w:tab w:val="left" w:pos="0"/>
        </w:tabs>
      </w:pPr>
    </w:p>
    <w:p w14:paraId="30968953" w14:textId="77777777" w:rsidR="008727AF" w:rsidRDefault="008727AF" w:rsidP="00A55B90">
      <w:pPr>
        <w:tabs>
          <w:tab w:val="left" w:pos="0"/>
        </w:tabs>
        <w:rPr>
          <w:b/>
          <w:bCs/>
        </w:rPr>
      </w:pPr>
      <w:r w:rsidRPr="00A55B90">
        <w:rPr>
          <w:b/>
          <w:bCs/>
        </w:rPr>
        <w:t>Izrada sustava baze podataka- 52.426,00 eura</w:t>
      </w:r>
    </w:p>
    <w:p w14:paraId="1A1EFDE9" w14:textId="77777777" w:rsidR="00F129F8" w:rsidRPr="00D53A3F" w:rsidRDefault="00F129F8" w:rsidP="00A55B90">
      <w:pPr>
        <w:tabs>
          <w:tab w:val="left" w:pos="0"/>
        </w:tabs>
        <w:rPr>
          <w:bCs/>
        </w:rPr>
      </w:pPr>
      <w:r w:rsidRPr="00D53A3F">
        <w:rPr>
          <w:bCs/>
        </w:rPr>
        <w:t>Cilj ovog programa je ažuriranje postojećih baza podataka</w:t>
      </w:r>
      <w:r w:rsidR="00BA513A" w:rsidRPr="00D53A3F">
        <w:rPr>
          <w:bCs/>
        </w:rPr>
        <w:t xml:space="preserve"> i izrada Geografskog informacijskog sustava</w:t>
      </w:r>
      <w:r w:rsidRPr="00D53A3F">
        <w:rPr>
          <w:bCs/>
        </w:rPr>
        <w:t xml:space="preserve"> čime će se omogućiti efikasnost i učinkovitost naplate općinskih prihoda</w:t>
      </w:r>
      <w:r w:rsidR="00BA513A" w:rsidRPr="00D53A3F">
        <w:rPr>
          <w:bCs/>
        </w:rPr>
        <w:t xml:space="preserve"> i stvaranje podloge za buduće projekte.</w:t>
      </w:r>
    </w:p>
    <w:p w14:paraId="31FF956F" w14:textId="77777777" w:rsidR="008727AF" w:rsidRDefault="008727AF" w:rsidP="00F341FB">
      <w:pPr>
        <w:pStyle w:val="ListParagraph"/>
        <w:tabs>
          <w:tab w:val="left" w:pos="0"/>
        </w:tabs>
        <w:ind w:left="405"/>
      </w:pPr>
    </w:p>
    <w:p w14:paraId="3514893C" w14:textId="77777777" w:rsidR="008727AF" w:rsidRPr="00A55B90" w:rsidRDefault="008727AF" w:rsidP="00A55B90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A55B90">
        <w:rPr>
          <w:b/>
          <w:bCs/>
        </w:rPr>
        <w:t>Izgradnja komunalne infrastrukture- 381.576,00 eura</w:t>
      </w:r>
    </w:p>
    <w:p w14:paraId="6FE18854" w14:textId="77777777" w:rsidR="008727AF" w:rsidRPr="000D39DF" w:rsidRDefault="008727AF" w:rsidP="00F341FB">
      <w:pPr>
        <w:tabs>
          <w:tab w:val="left" w:pos="0"/>
        </w:tabs>
        <w:spacing w:after="0" w:line="276" w:lineRule="auto"/>
        <w:contextualSpacing/>
        <w:rPr>
          <w:rFonts w:ascii="Calibri Light" w:eastAsia="Calibri" w:hAnsi="Calibri Light" w:cs="Times New Roman"/>
          <w:b/>
        </w:rPr>
      </w:pPr>
      <w:r w:rsidRPr="00F56A03">
        <w:rPr>
          <w:rFonts w:ascii="Calibri Light" w:eastAsia="Calibri" w:hAnsi="Calibri Light" w:cs="Times New Roman"/>
          <w:bCs/>
        </w:rPr>
        <w:t>Cilj</w:t>
      </w:r>
      <w:r w:rsidR="00F56A03" w:rsidRPr="00F56A03">
        <w:rPr>
          <w:rFonts w:ascii="Calibri Light" w:eastAsia="Calibri" w:hAnsi="Calibri Light" w:cs="Times New Roman"/>
          <w:bCs/>
        </w:rPr>
        <w:t xml:space="preserve"> ovog programa je</w:t>
      </w:r>
      <w:r w:rsidRPr="00F56A03">
        <w:rPr>
          <w:rFonts w:ascii="Calibri Light" w:eastAsia="Calibri" w:hAnsi="Calibri Light" w:cs="Times New Roman"/>
          <w:bCs/>
        </w:rPr>
        <w:t xml:space="preserve"> izgradnja</w:t>
      </w:r>
      <w:r w:rsidRPr="000D39DF">
        <w:rPr>
          <w:rFonts w:ascii="Calibri Light" w:eastAsia="Calibri" w:hAnsi="Calibri Light" w:cs="Times New Roman"/>
        </w:rPr>
        <w:t xml:space="preserve"> nove infrastrukture, rješavanje imovinsko- pravnih odnosa na zemljištu i nekretninama  kako bi se stvorili uvjeti za kvalitetniji život domicilnog stanovništva te pozitivan utjecaj na razvoj turiz</w:t>
      </w:r>
      <w:r w:rsidR="001F2444">
        <w:rPr>
          <w:rFonts w:ascii="Calibri Light" w:eastAsia="Calibri" w:hAnsi="Calibri Light" w:cs="Times New Roman"/>
        </w:rPr>
        <w:t>ma i cjelokupnog gospodarstva i o</w:t>
      </w:r>
      <w:r w:rsidRPr="000D39DF">
        <w:rPr>
          <w:rFonts w:ascii="Calibri Light" w:eastAsia="Calibri" w:hAnsi="Calibri Light" w:cs="Times New Roman"/>
        </w:rPr>
        <w:t>dgovorno postupanje s otpadom.</w:t>
      </w:r>
      <w:r w:rsidR="00BA513A">
        <w:rPr>
          <w:rFonts w:ascii="Calibri Light" w:eastAsia="Calibri" w:hAnsi="Calibri Light" w:cs="Times New Roman"/>
        </w:rPr>
        <w:t xml:space="preserve"> Obuhvaća projekte kao što su izgradnja groblja, nerazvrstanih cesta, javne rasvjete, šetnica, dječjih igrališta, vidikovaca, komunalne zone itd.</w:t>
      </w:r>
    </w:p>
    <w:p w14:paraId="3A37EDEF" w14:textId="77777777" w:rsidR="008727AF" w:rsidRDefault="008727AF" w:rsidP="00F341FB">
      <w:pPr>
        <w:pStyle w:val="ListParagraph"/>
        <w:tabs>
          <w:tab w:val="left" w:pos="0"/>
        </w:tabs>
        <w:ind w:left="405"/>
      </w:pPr>
    </w:p>
    <w:p w14:paraId="0EAFC790" w14:textId="77777777" w:rsidR="008727AF" w:rsidRPr="00A55B90" w:rsidRDefault="008727AF" w:rsidP="00A55B90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A55B90">
        <w:rPr>
          <w:b/>
          <w:bCs/>
        </w:rPr>
        <w:t>Program socijalne skrbi i novčanih davanja-45.524,00 eura</w:t>
      </w:r>
    </w:p>
    <w:p w14:paraId="08879BB5" w14:textId="77777777" w:rsidR="008727AF" w:rsidRPr="00F56A03" w:rsidRDefault="008727AF" w:rsidP="00F341FB">
      <w:pPr>
        <w:tabs>
          <w:tab w:val="left" w:pos="0"/>
          <w:tab w:val="left" w:pos="4284"/>
        </w:tabs>
        <w:autoSpaceDE w:val="0"/>
        <w:autoSpaceDN w:val="0"/>
        <w:adjustRightInd w:val="0"/>
        <w:spacing w:after="0" w:line="252" w:lineRule="auto"/>
        <w:rPr>
          <w:rFonts w:ascii="Calibri Light" w:eastAsia="Calibri" w:hAnsi="Calibri Light" w:cs="Times New Roman"/>
          <w:bCs/>
        </w:rPr>
      </w:pPr>
      <w:r w:rsidRPr="00F56A03">
        <w:rPr>
          <w:rFonts w:ascii="Calibri Light" w:eastAsia="Calibri" w:hAnsi="Calibri Light" w:cs="Times New Roman"/>
          <w:bCs/>
        </w:rPr>
        <w:t>Cilj</w:t>
      </w:r>
      <w:r w:rsidR="00BA513A">
        <w:rPr>
          <w:rFonts w:ascii="Calibri Light" w:eastAsia="Calibri" w:hAnsi="Calibri Light" w:cs="Times New Roman"/>
          <w:bCs/>
        </w:rPr>
        <w:t xml:space="preserve"> </w:t>
      </w:r>
      <w:r w:rsidR="00F56A03" w:rsidRPr="00F56A03">
        <w:rPr>
          <w:rFonts w:ascii="Calibri Light" w:eastAsia="Calibri" w:hAnsi="Calibri Light" w:cs="Times New Roman"/>
          <w:bCs/>
        </w:rPr>
        <w:t>ovog programa je</w:t>
      </w:r>
      <w:r w:rsidRPr="00F56A03">
        <w:rPr>
          <w:rFonts w:ascii="Calibri Light" w:eastAsia="Calibri" w:hAnsi="Calibri Light" w:cs="Times New Roman"/>
          <w:bCs/>
        </w:rPr>
        <w:t xml:space="preserve"> osigurati socijalnu zaštitu svim građanima Općine Podgora kojima je potrebna putem udruga ili izravno u novcu ili naravi</w:t>
      </w:r>
    </w:p>
    <w:p w14:paraId="556D31AA" w14:textId="77777777" w:rsidR="008727AF" w:rsidRDefault="008727AF" w:rsidP="00F341FB">
      <w:pPr>
        <w:pStyle w:val="ListParagraph"/>
        <w:tabs>
          <w:tab w:val="left" w:pos="0"/>
        </w:tabs>
        <w:ind w:left="405"/>
      </w:pPr>
    </w:p>
    <w:p w14:paraId="59172877" w14:textId="77777777" w:rsidR="008727AF" w:rsidRPr="00A55B90" w:rsidRDefault="008727AF" w:rsidP="00A55B90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A55B90">
        <w:rPr>
          <w:b/>
          <w:bCs/>
        </w:rPr>
        <w:t>Zaštita od požara, civilna zaštita i sigurnost- 235.581,00 eura</w:t>
      </w:r>
    </w:p>
    <w:p w14:paraId="687831AC" w14:textId="77777777" w:rsidR="00744FF0" w:rsidRPr="00F56A03" w:rsidRDefault="00744FF0" w:rsidP="00F341FB">
      <w:pPr>
        <w:tabs>
          <w:tab w:val="left" w:pos="0"/>
          <w:tab w:val="left" w:pos="4284"/>
        </w:tabs>
        <w:autoSpaceDE w:val="0"/>
        <w:autoSpaceDN w:val="0"/>
        <w:adjustRightInd w:val="0"/>
        <w:spacing w:after="0" w:line="252" w:lineRule="auto"/>
        <w:rPr>
          <w:rFonts w:ascii="Calibri Light" w:eastAsia="Calibri" w:hAnsi="Calibri Light" w:cs="Times New Roman"/>
          <w:bCs/>
        </w:rPr>
      </w:pPr>
      <w:r w:rsidRPr="00F56A03">
        <w:rPr>
          <w:rFonts w:ascii="Calibri Light" w:eastAsia="Calibri" w:hAnsi="Calibri Light" w:cs="Times New Roman"/>
          <w:bCs/>
        </w:rPr>
        <w:t>Cilj</w:t>
      </w:r>
      <w:r w:rsidR="00D53A3F">
        <w:rPr>
          <w:rFonts w:ascii="Calibri Light" w:eastAsia="Calibri" w:hAnsi="Calibri Light" w:cs="Times New Roman"/>
          <w:bCs/>
        </w:rPr>
        <w:t xml:space="preserve"> je</w:t>
      </w:r>
      <w:r w:rsidRPr="00F56A03">
        <w:rPr>
          <w:rFonts w:ascii="Calibri Light" w:eastAsia="Calibri" w:hAnsi="Calibri Light" w:cs="Times New Roman"/>
          <w:bCs/>
        </w:rPr>
        <w:t xml:space="preserve"> osigurati efikasno funkcioniranje protupožarne</w:t>
      </w:r>
      <w:r w:rsidR="00D53A3F">
        <w:rPr>
          <w:rFonts w:ascii="Calibri Light" w:eastAsia="Calibri" w:hAnsi="Calibri Light" w:cs="Times New Roman"/>
          <w:bCs/>
        </w:rPr>
        <w:t>,</w:t>
      </w:r>
      <w:r w:rsidRPr="00F56A03">
        <w:rPr>
          <w:rFonts w:ascii="Calibri Light" w:eastAsia="Calibri" w:hAnsi="Calibri Light" w:cs="Times New Roman"/>
          <w:bCs/>
        </w:rPr>
        <w:t xml:space="preserve"> civilne </w:t>
      </w:r>
      <w:r w:rsidR="00D53A3F">
        <w:rPr>
          <w:rFonts w:ascii="Calibri Light" w:eastAsia="Calibri" w:hAnsi="Calibri Light" w:cs="Times New Roman"/>
          <w:bCs/>
        </w:rPr>
        <w:t xml:space="preserve">i zdravstvene </w:t>
      </w:r>
      <w:r w:rsidRPr="00F56A03">
        <w:rPr>
          <w:rFonts w:ascii="Calibri Light" w:eastAsia="Calibri" w:hAnsi="Calibri Light" w:cs="Times New Roman"/>
          <w:bCs/>
        </w:rPr>
        <w:t xml:space="preserve">zaštite i osigurati redovno djelovanje drugih udruga </w:t>
      </w:r>
      <w:r w:rsidR="00BA513A">
        <w:rPr>
          <w:rFonts w:ascii="Calibri Light" w:eastAsia="Calibri" w:hAnsi="Calibri Light" w:cs="Times New Roman"/>
          <w:bCs/>
        </w:rPr>
        <w:t>i ustanova za zaštitu</w:t>
      </w:r>
      <w:r w:rsidR="00D53A3F">
        <w:rPr>
          <w:rFonts w:ascii="Calibri Light" w:eastAsia="Calibri" w:hAnsi="Calibri Light" w:cs="Times New Roman"/>
          <w:bCs/>
        </w:rPr>
        <w:t xml:space="preserve"> i </w:t>
      </w:r>
      <w:r w:rsidR="00BA513A">
        <w:rPr>
          <w:rFonts w:ascii="Calibri Light" w:eastAsia="Calibri" w:hAnsi="Calibri Light" w:cs="Times New Roman"/>
          <w:bCs/>
        </w:rPr>
        <w:t xml:space="preserve"> sigurnost</w:t>
      </w:r>
      <w:r w:rsidR="00D53A3F">
        <w:rPr>
          <w:rFonts w:ascii="Calibri Light" w:eastAsia="Calibri" w:hAnsi="Calibri Light" w:cs="Times New Roman"/>
          <w:bCs/>
        </w:rPr>
        <w:t>.</w:t>
      </w:r>
    </w:p>
    <w:p w14:paraId="66168885" w14:textId="77777777" w:rsidR="008727AF" w:rsidRDefault="008727AF" w:rsidP="00F341FB">
      <w:pPr>
        <w:pStyle w:val="ListParagraph"/>
        <w:tabs>
          <w:tab w:val="left" w:pos="0"/>
        </w:tabs>
        <w:ind w:left="405"/>
      </w:pPr>
    </w:p>
    <w:p w14:paraId="09804BE2" w14:textId="77777777" w:rsidR="008727AF" w:rsidRPr="00ED28AA" w:rsidRDefault="008727AF" w:rsidP="00ED28AA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ED28AA">
        <w:rPr>
          <w:b/>
          <w:bCs/>
        </w:rPr>
        <w:t>Športske udruge i društva- 28.536,00 eura</w:t>
      </w:r>
    </w:p>
    <w:p w14:paraId="19EBD05B" w14:textId="77777777" w:rsidR="008E4C61" w:rsidRPr="007201B3" w:rsidRDefault="008E4C61" w:rsidP="00F341FB">
      <w:pPr>
        <w:tabs>
          <w:tab w:val="left" w:pos="0"/>
          <w:tab w:val="left" w:pos="4284"/>
        </w:tabs>
        <w:autoSpaceDE w:val="0"/>
        <w:autoSpaceDN w:val="0"/>
        <w:adjustRightInd w:val="0"/>
        <w:spacing w:after="0" w:line="252" w:lineRule="auto"/>
        <w:rPr>
          <w:rFonts w:ascii="Calibri Light" w:eastAsia="Calibri" w:hAnsi="Calibri Light" w:cs="Times New Roman"/>
          <w:bCs/>
        </w:rPr>
      </w:pPr>
      <w:r w:rsidRPr="007201B3">
        <w:rPr>
          <w:rFonts w:ascii="Calibri Light" w:eastAsia="Calibri" w:hAnsi="Calibri Light" w:cs="Times New Roman"/>
          <w:bCs/>
        </w:rPr>
        <w:t>Cilj</w:t>
      </w:r>
      <w:r w:rsidR="007201B3" w:rsidRPr="007201B3">
        <w:rPr>
          <w:rFonts w:ascii="Calibri Light" w:eastAsia="Calibri" w:hAnsi="Calibri Light" w:cs="Times New Roman"/>
          <w:bCs/>
        </w:rPr>
        <w:t xml:space="preserve"> je</w:t>
      </w:r>
      <w:r w:rsidRPr="007201B3">
        <w:rPr>
          <w:rFonts w:ascii="Calibri Light" w:eastAsia="Calibri" w:hAnsi="Calibri Light" w:cs="Times New Roman"/>
          <w:bCs/>
        </w:rPr>
        <w:t xml:space="preserve"> poticanje i promicanje amaterskog sporta, sporta kao zdravog načina života, uključivanje što većeg broja djece i organizacija sportskih manifestacija..</w:t>
      </w:r>
    </w:p>
    <w:p w14:paraId="06A4EFD4" w14:textId="77777777" w:rsidR="00744FF0" w:rsidRDefault="00744FF0" w:rsidP="00F341FB">
      <w:pPr>
        <w:pStyle w:val="ListParagraph"/>
        <w:tabs>
          <w:tab w:val="left" w:pos="0"/>
        </w:tabs>
        <w:ind w:left="405"/>
      </w:pPr>
    </w:p>
    <w:p w14:paraId="00915769" w14:textId="77777777" w:rsidR="008727AF" w:rsidRPr="00ED28AA" w:rsidRDefault="008727AF" w:rsidP="00ED28AA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ED28AA">
        <w:rPr>
          <w:b/>
          <w:bCs/>
        </w:rPr>
        <w:t>Predškolski odgoj- 563.171,00 eura</w:t>
      </w:r>
    </w:p>
    <w:p w14:paraId="62D2FDE1" w14:textId="77777777" w:rsidR="008E4C61" w:rsidRPr="000D39DF" w:rsidRDefault="00BA513A" w:rsidP="00F341FB">
      <w:pPr>
        <w:tabs>
          <w:tab w:val="left" w:pos="0"/>
        </w:tabs>
        <w:spacing w:after="200" w:line="276" w:lineRule="auto"/>
        <w:contextualSpacing/>
        <w:rPr>
          <w:rFonts w:ascii="Calibri Light" w:eastAsia="Calibri" w:hAnsi="Calibri Light" w:cs="Times New Roman"/>
        </w:rPr>
      </w:pPr>
      <w:r>
        <w:rPr>
          <w:rFonts w:ascii="Calibri Light" w:eastAsia="Calibri" w:hAnsi="Calibri Light" w:cs="Times New Roman"/>
        </w:rPr>
        <w:t xml:space="preserve">Cilj je </w:t>
      </w:r>
      <w:r w:rsidR="008E4C61" w:rsidRPr="00BA513A">
        <w:rPr>
          <w:rFonts w:ascii="Calibri Light" w:eastAsia="Calibri" w:hAnsi="Calibri Light" w:cs="Times New Roman"/>
        </w:rPr>
        <w:t>neometano</w:t>
      </w:r>
      <w:r w:rsidR="00A0206B">
        <w:rPr>
          <w:rFonts w:ascii="Calibri Light" w:eastAsia="Calibri" w:hAnsi="Calibri Light" w:cs="Times New Roman"/>
        </w:rPr>
        <w:t xml:space="preserve"> i </w:t>
      </w:r>
      <w:r w:rsidR="00D53A3F">
        <w:rPr>
          <w:rFonts w:ascii="Calibri Light" w:eastAsia="Calibri" w:hAnsi="Calibri Light" w:cs="Times New Roman"/>
        </w:rPr>
        <w:t xml:space="preserve"> </w:t>
      </w:r>
      <w:r w:rsidR="008E4C61" w:rsidRPr="000D39DF">
        <w:rPr>
          <w:rFonts w:ascii="Calibri Light" w:eastAsia="Calibri" w:hAnsi="Calibri Light" w:cs="Times New Roman"/>
        </w:rPr>
        <w:t>kontinuirano</w:t>
      </w:r>
      <w:r w:rsidR="00D53A3F">
        <w:rPr>
          <w:rFonts w:ascii="Calibri Light" w:eastAsia="Calibri" w:hAnsi="Calibri Light" w:cs="Times New Roman"/>
        </w:rPr>
        <w:t xml:space="preserve"> </w:t>
      </w:r>
      <w:r w:rsidR="008E4C61" w:rsidRPr="000D39DF">
        <w:rPr>
          <w:rFonts w:ascii="Calibri Light" w:eastAsia="Calibri" w:hAnsi="Calibri Light" w:cs="Times New Roman"/>
        </w:rPr>
        <w:t xml:space="preserve"> djelovanje proračunskog korisnika DV Morski konjić</w:t>
      </w:r>
      <w:r>
        <w:rPr>
          <w:rFonts w:ascii="Calibri Light" w:eastAsia="Calibri" w:hAnsi="Calibri Light" w:cs="Times New Roman"/>
        </w:rPr>
        <w:t xml:space="preserve"> i unapređenje usluge uređen</w:t>
      </w:r>
      <w:r w:rsidR="00A0206B">
        <w:rPr>
          <w:rFonts w:ascii="Calibri Light" w:eastAsia="Calibri" w:hAnsi="Calibri Light" w:cs="Times New Roman"/>
        </w:rPr>
        <w:t xml:space="preserve">jem </w:t>
      </w:r>
      <w:r>
        <w:rPr>
          <w:rFonts w:ascii="Calibri Light" w:eastAsia="Calibri" w:hAnsi="Calibri Light" w:cs="Times New Roman"/>
        </w:rPr>
        <w:t>i otvaranjem jaslica na području Općine.</w:t>
      </w:r>
    </w:p>
    <w:p w14:paraId="53629D6B" w14:textId="77777777" w:rsidR="008727AF" w:rsidRPr="00ED28AA" w:rsidRDefault="008727AF" w:rsidP="00ED28AA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ED28AA">
        <w:rPr>
          <w:b/>
          <w:bCs/>
        </w:rPr>
        <w:lastRenderedPageBreak/>
        <w:t>Školski odgoj- 5.310,00 eura</w:t>
      </w:r>
    </w:p>
    <w:p w14:paraId="093E00C5" w14:textId="77777777" w:rsidR="008E4C61" w:rsidRPr="000D39DF" w:rsidRDefault="008E4C61" w:rsidP="00F341FB">
      <w:pPr>
        <w:tabs>
          <w:tab w:val="left" w:pos="0"/>
        </w:tabs>
        <w:spacing w:after="200" w:line="276" w:lineRule="auto"/>
        <w:contextualSpacing/>
        <w:rPr>
          <w:rFonts w:ascii="Calibri Light" w:eastAsia="Calibri" w:hAnsi="Calibri Light" w:cs="Times New Roman"/>
        </w:rPr>
      </w:pPr>
      <w:r w:rsidRPr="00BA513A">
        <w:rPr>
          <w:rFonts w:ascii="Calibri Light" w:eastAsia="Calibri" w:hAnsi="Calibri Light" w:cs="Times New Roman"/>
        </w:rPr>
        <w:t>Cilj</w:t>
      </w:r>
      <w:r w:rsidR="00BA513A" w:rsidRPr="00BA513A">
        <w:rPr>
          <w:rFonts w:ascii="Calibri Light" w:eastAsia="Calibri" w:hAnsi="Calibri Light" w:cs="Times New Roman"/>
        </w:rPr>
        <w:t xml:space="preserve"> je </w:t>
      </w:r>
      <w:r w:rsidRPr="00BA513A">
        <w:rPr>
          <w:rFonts w:ascii="Calibri Light" w:eastAsia="Calibri" w:hAnsi="Calibri Light" w:cs="Times New Roman"/>
        </w:rPr>
        <w:t>stvaranje</w:t>
      </w:r>
      <w:r w:rsidRPr="000D39DF">
        <w:rPr>
          <w:rFonts w:ascii="Calibri Light" w:eastAsia="Calibri" w:hAnsi="Calibri Light" w:cs="Times New Roman"/>
        </w:rPr>
        <w:t xml:space="preserve"> jednakih uvjeta za usvajanje kvalitetnog  školskog obrazovanja </w:t>
      </w:r>
    </w:p>
    <w:p w14:paraId="2AB03273" w14:textId="77777777" w:rsidR="008727AF" w:rsidRPr="00ED28AA" w:rsidRDefault="008727AF" w:rsidP="00ED28AA">
      <w:pPr>
        <w:pStyle w:val="ListParagraph"/>
        <w:tabs>
          <w:tab w:val="left" w:pos="0"/>
        </w:tabs>
        <w:ind w:left="405" w:hanging="405"/>
        <w:rPr>
          <w:b/>
          <w:bCs/>
        </w:rPr>
      </w:pPr>
      <w:r w:rsidRPr="00ED28AA">
        <w:rPr>
          <w:b/>
          <w:bCs/>
        </w:rPr>
        <w:t>Sufinanciranje cijene prijevoza učenicima i studentima- 14.600,00 eura</w:t>
      </w:r>
    </w:p>
    <w:p w14:paraId="448C380C" w14:textId="77777777" w:rsidR="008E4C61" w:rsidRDefault="008E4C61" w:rsidP="00BA513A">
      <w:pPr>
        <w:tabs>
          <w:tab w:val="left" w:pos="0"/>
        </w:tabs>
        <w:spacing w:after="200" w:line="276" w:lineRule="auto"/>
        <w:contextualSpacing/>
      </w:pPr>
      <w:r w:rsidRPr="00BA513A">
        <w:rPr>
          <w:rFonts w:ascii="Calibri Light" w:eastAsia="Calibri" w:hAnsi="Calibri Light" w:cs="Times New Roman"/>
        </w:rPr>
        <w:t>C</w:t>
      </w:r>
      <w:r w:rsidR="00BA513A" w:rsidRPr="00BA513A">
        <w:rPr>
          <w:rFonts w:ascii="Calibri Light" w:eastAsia="Calibri" w:hAnsi="Calibri Light" w:cs="Times New Roman"/>
        </w:rPr>
        <w:t xml:space="preserve">ilj je </w:t>
      </w:r>
      <w:r w:rsidRPr="00BA513A">
        <w:rPr>
          <w:rFonts w:ascii="Calibri Light" w:eastAsia="Calibri" w:hAnsi="Calibri Light" w:cs="Times New Roman"/>
        </w:rPr>
        <w:t>stvaranje</w:t>
      </w:r>
      <w:r w:rsidRPr="000D39DF">
        <w:rPr>
          <w:rFonts w:ascii="Calibri Light" w:eastAsia="Calibri" w:hAnsi="Calibri Light" w:cs="Times New Roman"/>
        </w:rPr>
        <w:t xml:space="preserve"> jednakih uvjeta za usvajanje obrazovanja , olakšavanje obrazovanja izvan mjesta stanovanja</w:t>
      </w:r>
    </w:p>
    <w:p w14:paraId="524F0F22" w14:textId="77777777" w:rsidR="008727AF" w:rsidRDefault="008727AF" w:rsidP="00BA513A">
      <w:pPr>
        <w:pStyle w:val="ListParagraph"/>
        <w:tabs>
          <w:tab w:val="left" w:pos="0"/>
        </w:tabs>
        <w:ind w:left="405" w:hanging="405"/>
      </w:pPr>
      <w:r w:rsidRPr="00F56A03">
        <w:rPr>
          <w:b/>
          <w:bCs/>
        </w:rPr>
        <w:t>Darovi djeci-</w:t>
      </w:r>
      <w:r>
        <w:t xml:space="preserve"> </w:t>
      </w:r>
      <w:r w:rsidR="001B1CC1">
        <w:t>planiran je iznos od 1.991,00 eura i obuhvaća nabavu prigodnih blagdanskih paketa za najmlađe</w:t>
      </w:r>
    </w:p>
    <w:p w14:paraId="3E045EF9" w14:textId="77777777" w:rsidR="001B1CC1" w:rsidRPr="001B1CC1" w:rsidRDefault="001B1CC1" w:rsidP="00BA513A">
      <w:pPr>
        <w:pStyle w:val="ListParagraph"/>
        <w:tabs>
          <w:tab w:val="left" w:pos="0"/>
        </w:tabs>
        <w:ind w:left="405" w:hanging="405"/>
      </w:pPr>
    </w:p>
    <w:p w14:paraId="48BC4535" w14:textId="77777777" w:rsidR="008727AF" w:rsidRPr="00BA513A" w:rsidRDefault="008727AF" w:rsidP="00BA513A">
      <w:pPr>
        <w:pStyle w:val="ListParagraph"/>
        <w:tabs>
          <w:tab w:val="left" w:pos="0"/>
        </w:tabs>
        <w:ind w:left="405" w:hanging="405"/>
      </w:pPr>
      <w:r w:rsidRPr="00F56A03">
        <w:rPr>
          <w:b/>
          <w:bCs/>
        </w:rPr>
        <w:t>Stipendije</w:t>
      </w:r>
      <w:r>
        <w:t>- 6.636,00 eura</w:t>
      </w:r>
    </w:p>
    <w:p w14:paraId="79B7D86B" w14:textId="77777777" w:rsidR="00BA513A" w:rsidRDefault="00BA513A" w:rsidP="00BA513A">
      <w:pPr>
        <w:pStyle w:val="ListParagraph"/>
        <w:tabs>
          <w:tab w:val="left" w:pos="0"/>
        </w:tabs>
        <w:ind w:left="405" w:hanging="405"/>
        <w:rPr>
          <w:bCs/>
        </w:rPr>
      </w:pPr>
      <w:r w:rsidRPr="00BA513A">
        <w:rPr>
          <w:bCs/>
        </w:rPr>
        <w:t xml:space="preserve">Cilj je </w:t>
      </w:r>
      <w:r w:rsidR="00D53A3F">
        <w:rPr>
          <w:bCs/>
        </w:rPr>
        <w:t>olakšati u</w:t>
      </w:r>
      <w:r w:rsidR="00A0206B">
        <w:rPr>
          <w:bCs/>
        </w:rPr>
        <w:t>vjete za usvajanje obrazovanja</w:t>
      </w:r>
    </w:p>
    <w:p w14:paraId="1CF67CBB" w14:textId="77777777" w:rsidR="001F2444" w:rsidRPr="00BA513A" w:rsidRDefault="001F2444" w:rsidP="00BA513A">
      <w:pPr>
        <w:pStyle w:val="ListParagraph"/>
        <w:tabs>
          <w:tab w:val="left" w:pos="0"/>
        </w:tabs>
        <w:ind w:left="405" w:hanging="405"/>
      </w:pPr>
    </w:p>
    <w:p w14:paraId="371BCF27" w14:textId="77777777" w:rsidR="008727AF" w:rsidRDefault="008727AF" w:rsidP="00BA513A">
      <w:pPr>
        <w:pStyle w:val="ListParagraph"/>
        <w:tabs>
          <w:tab w:val="left" w:pos="0"/>
        </w:tabs>
        <w:ind w:left="405" w:hanging="405"/>
      </w:pPr>
      <w:r w:rsidRPr="00F56A03">
        <w:rPr>
          <w:b/>
          <w:bCs/>
        </w:rPr>
        <w:t>Programi u kulturi, kulturne udruge i društva-</w:t>
      </w:r>
      <w:r>
        <w:t xml:space="preserve"> 398.168,00 eura</w:t>
      </w:r>
    </w:p>
    <w:p w14:paraId="40E6CE01" w14:textId="77777777" w:rsidR="008E4C61" w:rsidRPr="00AD5E17" w:rsidRDefault="001F2444" w:rsidP="00F341FB">
      <w:pPr>
        <w:tabs>
          <w:tab w:val="left" w:pos="0"/>
        </w:tabs>
        <w:spacing w:after="200" w:line="276" w:lineRule="auto"/>
        <w:contextualSpacing/>
        <w:rPr>
          <w:rFonts w:ascii="Calibri Light" w:eastAsia="Calibri" w:hAnsi="Calibri Light" w:cs="Times New Roman"/>
          <w:b/>
          <w:color w:val="FF0000"/>
        </w:rPr>
      </w:pPr>
      <w:r w:rsidRPr="001F2444">
        <w:rPr>
          <w:rFonts w:ascii="Calibri Light" w:eastAsia="Calibri" w:hAnsi="Calibri Light" w:cs="Times New Roman"/>
        </w:rPr>
        <w:t>Cilj ovog programa je o</w:t>
      </w:r>
      <w:r w:rsidR="008E4C61" w:rsidRPr="001F2444">
        <w:rPr>
          <w:rFonts w:ascii="Calibri Light" w:eastAsia="Calibri" w:hAnsi="Calibri Light" w:cs="Times New Roman"/>
        </w:rPr>
        <w:t>čuvanje</w:t>
      </w:r>
      <w:r w:rsidR="008E4C61" w:rsidRPr="000D39DF">
        <w:rPr>
          <w:rFonts w:ascii="Calibri Light" w:eastAsia="Calibri" w:hAnsi="Calibri Light" w:cs="Times New Roman"/>
        </w:rPr>
        <w:t xml:space="preserve"> kulturn</w:t>
      </w:r>
      <w:r>
        <w:rPr>
          <w:rFonts w:ascii="Calibri Light" w:eastAsia="Calibri" w:hAnsi="Calibri Light" w:cs="Times New Roman"/>
        </w:rPr>
        <w:t xml:space="preserve">o- povijesne baštine i običaja </w:t>
      </w:r>
      <w:r w:rsidR="008E4C61" w:rsidRPr="000D39DF">
        <w:rPr>
          <w:rFonts w:ascii="Calibri Light" w:eastAsia="Calibri" w:hAnsi="Calibri Light" w:cs="Times New Roman"/>
        </w:rPr>
        <w:t xml:space="preserve">Općine Podgora, obogaćivanje </w:t>
      </w:r>
      <w:r w:rsidR="008E4C61" w:rsidRPr="00EF199F">
        <w:rPr>
          <w:rFonts w:ascii="Calibri Light" w:eastAsia="Calibri" w:hAnsi="Calibri Light" w:cs="Times New Roman"/>
        </w:rPr>
        <w:t>turističke ponude, poticanje umjetničkog stvaralaštva i tiskanje vrijednih knjiga, oživlja</w:t>
      </w:r>
      <w:r w:rsidRPr="00EF199F">
        <w:rPr>
          <w:rFonts w:ascii="Calibri Light" w:eastAsia="Calibri" w:hAnsi="Calibri Light" w:cs="Times New Roman"/>
        </w:rPr>
        <w:t>vanje kulturnog života na području općine Podgora,</w:t>
      </w:r>
      <w:r w:rsidR="008E4C61" w:rsidRPr="00EF199F">
        <w:rPr>
          <w:rFonts w:ascii="Calibri Light" w:eastAsia="Calibri" w:hAnsi="Calibri Light" w:cs="Times New Roman"/>
        </w:rPr>
        <w:t xml:space="preserve"> uređenj</w:t>
      </w:r>
      <w:r w:rsidRPr="00EF199F">
        <w:rPr>
          <w:rFonts w:ascii="Calibri Light" w:eastAsia="Calibri" w:hAnsi="Calibri Light" w:cs="Times New Roman"/>
        </w:rPr>
        <w:t>e Društvenog doma u Podgori, Interpretacijskog centra Galebova krila</w:t>
      </w:r>
      <w:r w:rsidR="00D53A3F">
        <w:rPr>
          <w:rFonts w:ascii="Calibri Light" w:eastAsia="Calibri" w:hAnsi="Calibri Light" w:cs="Times New Roman"/>
        </w:rPr>
        <w:t xml:space="preserve">, </w:t>
      </w:r>
      <w:r w:rsidRPr="00EF199F">
        <w:rPr>
          <w:rFonts w:ascii="Calibri Light" w:eastAsia="Calibri" w:hAnsi="Calibri Light" w:cs="Times New Roman"/>
        </w:rPr>
        <w:t>Interpretacijskog centra Zalina kula u Igranima</w:t>
      </w:r>
      <w:r w:rsidR="00D53A3F">
        <w:rPr>
          <w:rFonts w:ascii="Calibri Light" w:eastAsia="Calibri" w:hAnsi="Calibri Light" w:cs="Times New Roman"/>
        </w:rPr>
        <w:t xml:space="preserve"> itd.</w:t>
      </w:r>
    </w:p>
    <w:p w14:paraId="7179D719" w14:textId="7A3BAEC3" w:rsidR="008727AF" w:rsidRPr="007A671E" w:rsidRDefault="008727AF" w:rsidP="001F2444">
      <w:pPr>
        <w:pStyle w:val="ListParagraph"/>
        <w:tabs>
          <w:tab w:val="left" w:pos="0"/>
        </w:tabs>
        <w:ind w:left="0"/>
        <w:jc w:val="both"/>
      </w:pPr>
      <w:r w:rsidRPr="007A671E">
        <w:rPr>
          <w:b/>
        </w:rPr>
        <w:t>Life program-</w:t>
      </w:r>
      <w:r w:rsidRPr="007A671E">
        <w:t xml:space="preserve"> 19.908,00 eura</w:t>
      </w:r>
      <w:r w:rsidR="001F2444" w:rsidRPr="007A671E">
        <w:t>- kroz ovaj program nastojat će se povući sredstva za uređenje stare škole u Podgori</w:t>
      </w:r>
      <w:r w:rsidR="007A671E">
        <w:t xml:space="preserve"> i unapređene lokalne infrastrukture i održivog ekosustava</w:t>
      </w:r>
    </w:p>
    <w:p w14:paraId="6A3DD902" w14:textId="77777777" w:rsidR="008727AF" w:rsidRDefault="008727AF" w:rsidP="00914CF2">
      <w:pPr>
        <w:tabs>
          <w:tab w:val="left" w:pos="0"/>
        </w:tabs>
      </w:pPr>
      <w:r w:rsidRPr="00914CF2">
        <w:rPr>
          <w:b/>
        </w:rPr>
        <w:t>Poljoprivreda-</w:t>
      </w:r>
      <w:r>
        <w:t xml:space="preserve"> </w:t>
      </w:r>
      <w:r w:rsidR="001F2444">
        <w:t xml:space="preserve"> planiran je iznos od </w:t>
      </w:r>
      <w:r>
        <w:t>15.927,00 eura</w:t>
      </w:r>
      <w:r w:rsidR="001F2444">
        <w:t xml:space="preserve"> i obuhvaća uređenje zapuštenih poljskih puteva.</w:t>
      </w:r>
    </w:p>
    <w:p w14:paraId="61BB168A" w14:textId="77777777" w:rsidR="008727AF" w:rsidRDefault="008727AF" w:rsidP="00914CF2">
      <w:pPr>
        <w:tabs>
          <w:tab w:val="left" w:pos="0"/>
        </w:tabs>
      </w:pPr>
      <w:r w:rsidRPr="00914CF2">
        <w:rPr>
          <w:b/>
        </w:rPr>
        <w:t>Civilno društvo</w:t>
      </w:r>
      <w:r>
        <w:t xml:space="preserve">- </w:t>
      </w:r>
      <w:r w:rsidR="001F2444">
        <w:t xml:space="preserve">planiran je iznos od </w:t>
      </w:r>
      <w:r>
        <w:t>664,00 eura</w:t>
      </w:r>
      <w:r w:rsidR="001F2444">
        <w:t xml:space="preserve"> i obuhvaća poticanje ustanova i udruga koje nisu obuhvaćene prethodnim programima</w:t>
      </w:r>
    </w:p>
    <w:p w14:paraId="615C8CCA" w14:textId="77777777" w:rsidR="008727AF" w:rsidRDefault="008727AF" w:rsidP="00914CF2">
      <w:pPr>
        <w:tabs>
          <w:tab w:val="left" w:pos="0"/>
        </w:tabs>
      </w:pPr>
      <w:r w:rsidRPr="00914CF2">
        <w:rPr>
          <w:b/>
        </w:rPr>
        <w:t>Podgorski komunalac-</w:t>
      </w:r>
      <w:r>
        <w:t xml:space="preserve"> </w:t>
      </w:r>
      <w:r w:rsidR="001F2444">
        <w:t xml:space="preserve"> planirana su sredstva pomoći u iznosu od </w:t>
      </w:r>
      <w:r>
        <w:t>13.272,00 eura</w:t>
      </w:r>
      <w:r w:rsidR="001F2444">
        <w:t>.</w:t>
      </w:r>
    </w:p>
    <w:sectPr w:rsidR="008727AF" w:rsidSect="0053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6A67"/>
    <w:multiLevelType w:val="hybridMultilevel"/>
    <w:tmpl w:val="B5367B88"/>
    <w:lvl w:ilvl="0" w:tplc="8152A87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27B491B"/>
    <w:multiLevelType w:val="hybridMultilevel"/>
    <w:tmpl w:val="CDBAD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233048">
    <w:abstractNumId w:val="0"/>
  </w:num>
  <w:num w:numId="2" w16cid:durableId="106332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7B"/>
    <w:rsid w:val="00025718"/>
    <w:rsid w:val="000E1037"/>
    <w:rsid w:val="000F31E0"/>
    <w:rsid w:val="00187957"/>
    <w:rsid w:val="001B1CC1"/>
    <w:rsid w:val="001F2444"/>
    <w:rsid w:val="002916CA"/>
    <w:rsid w:val="002E52D6"/>
    <w:rsid w:val="00361EF7"/>
    <w:rsid w:val="003857A3"/>
    <w:rsid w:val="003B52C1"/>
    <w:rsid w:val="003B656C"/>
    <w:rsid w:val="004074C6"/>
    <w:rsid w:val="00532557"/>
    <w:rsid w:val="00541556"/>
    <w:rsid w:val="0054763B"/>
    <w:rsid w:val="00624C13"/>
    <w:rsid w:val="006523AA"/>
    <w:rsid w:val="007201B3"/>
    <w:rsid w:val="00744FF0"/>
    <w:rsid w:val="00775525"/>
    <w:rsid w:val="007828AF"/>
    <w:rsid w:val="007A671E"/>
    <w:rsid w:val="00820BA4"/>
    <w:rsid w:val="00846ED5"/>
    <w:rsid w:val="008727AF"/>
    <w:rsid w:val="008E2429"/>
    <w:rsid w:val="008E4C61"/>
    <w:rsid w:val="008F0F45"/>
    <w:rsid w:val="008F5623"/>
    <w:rsid w:val="00914CF2"/>
    <w:rsid w:val="00950261"/>
    <w:rsid w:val="00A0206B"/>
    <w:rsid w:val="00A55B90"/>
    <w:rsid w:val="00AB6E7B"/>
    <w:rsid w:val="00AD5E17"/>
    <w:rsid w:val="00B371FA"/>
    <w:rsid w:val="00B55A87"/>
    <w:rsid w:val="00B64AF5"/>
    <w:rsid w:val="00B77625"/>
    <w:rsid w:val="00BA513A"/>
    <w:rsid w:val="00BB6AAC"/>
    <w:rsid w:val="00C335F2"/>
    <w:rsid w:val="00C8500C"/>
    <w:rsid w:val="00CF16D8"/>
    <w:rsid w:val="00D53A3F"/>
    <w:rsid w:val="00D64336"/>
    <w:rsid w:val="00DF3883"/>
    <w:rsid w:val="00ED28AA"/>
    <w:rsid w:val="00EF199F"/>
    <w:rsid w:val="00F114FB"/>
    <w:rsid w:val="00F12763"/>
    <w:rsid w:val="00F129F8"/>
    <w:rsid w:val="00F204ED"/>
    <w:rsid w:val="00F341FB"/>
    <w:rsid w:val="00F56A03"/>
    <w:rsid w:val="00FE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366E"/>
  <w15:docId w15:val="{985F1B94-418D-4EDA-922E-6F3C8539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E7B"/>
    <w:pPr>
      <w:ind w:left="720"/>
      <w:contextualSpacing/>
    </w:pPr>
  </w:style>
  <w:style w:type="table" w:styleId="TableGrid">
    <w:name w:val="Table Grid"/>
    <w:basedOn w:val="TableNormal"/>
    <w:uiPriority w:val="39"/>
    <w:rsid w:val="0087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5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Gojak</dc:creator>
  <cp:lastModifiedBy>Petra Radić</cp:lastModifiedBy>
  <cp:revision>20</cp:revision>
  <dcterms:created xsi:type="dcterms:W3CDTF">2022-12-22T06:57:00Z</dcterms:created>
  <dcterms:modified xsi:type="dcterms:W3CDTF">2022-12-23T13:48:00Z</dcterms:modified>
</cp:coreProperties>
</file>